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FEC6A" w14:textId="152D4D7B" w:rsidR="005671DD" w:rsidRDefault="00F47B3A">
      <w:pPr>
        <w:rPr>
          <w:sz w:val="16"/>
          <w:szCs w:val="16"/>
        </w:rPr>
      </w:pPr>
      <w:r>
        <w:rPr>
          <w:noProof/>
        </w:rPr>
        <mc:AlternateContent>
          <mc:Choice Requires="wps">
            <w:drawing>
              <wp:anchor distT="0" distB="0" distL="114300" distR="114300" simplePos="0" relativeHeight="251658240" behindDoc="0" locked="0" layoutInCell="1" hidden="0" allowOverlap="1" wp14:anchorId="69FB19EB" wp14:editId="1A09A35F">
                <wp:simplePos x="0" y="0"/>
                <wp:positionH relativeFrom="column">
                  <wp:posOffset>1854200</wp:posOffset>
                </wp:positionH>
                <wp:positionV relativeFrom="paragraph">
                  <wp:posOffset>-76199</wp:posOffset>
                </wp:positionV>
                <wp:extent cx="4403090" cy="356870"/>
                <wp:effectExtent l="0" t="0" r="0" b="0"/>
                <wp:wrapNone/>
                <wp:docPr id="8" name="Rectangle 8"/>
                <wp:cNvGraphicFramePr/>
                <a:graphic xmlns:a="http://schemas.openxmlformats.org/drawingml/2006/main">
                  <a:graphicData uri="http://schemas.microsoft.com/office/word/2010/wordprocessingShape">
                    <wps:wsp>
                      <wps:cNvSpPr/>
                      <wps:spPr>
                        <a:xfrm>
                          <a:off x="3149218" y="3606328"/>
                          <a:ext cx="4393565" cy="347345"/>
                        </a:xfrm>
                        <a:prstGeom prst="rect">
                          <a:avLst/>
                        </a:prstGeom>
                        <a:noFill/>
                        <a:ln>
                          <a:noFill/>
                        </a:ln>
                      </wps:spPr>
                      <wps:txbx>
                        <w:txbxContent>
                          <w:p w14:paraId="5AD0C2F9" w14:textId="77777777" w:rsidR="005671DD" w:rsidRDefault="00F47B3A">
                            <w:pPr>
                              <w:jc w:val="right"/>
                              <w:textDirection w:val="btLr"/>
                            </w:pPr>
                            <w:r>
                              <w:rPr>
                                <w:rFonts w:ascii="Impact" w:eastAsia="Impact" w:hAnsi="Impact" w:cs="Impact"/>
                                <w:i/>
                                <w:smallCaps/>
                                <w:color w:val="1CA38A"/>
                                <w:sz w:val="28"/>
                              </w:rPr>
                              <w:t>COURSE SYLLABUS</w:t>
                            </w:r>
                          </w:p>
                        </w:txbxContent>
                      </wps:txbx>
                      <wps:bodyPr spcFirstLastPara="1" wrap="square" lIns="91425" tIns="45700" rIns="91425" bIns="45700" anchor="t" anchorCtr="0"/>
                    </wps:wsp>
                  </a:graphicData>
                </a:graphic>
              </wp:anchor>
            </w:drawing>
          </mc:Choice>
          <mc:Fallback>
            <w:pict>
              <v:rect w14:anchorId="69FB19EB" id="Rectangle 8" o:spid="_x0000_s1026" style="position:absolute;margin-left:146pt;margin-top:-5.95pt;width:346.7pt;height:28.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" filled="f" stroked="f">
                <v:textbox inset="91425emu,45700emu,91425emu,45700emu">
                  <w:txbxContent>
                    <w:p w14:paraId="5AD0C2F9" w14:textId="77777777" w:rsidR="005671DD" w:rsidRDefault="00F47B3A">
                      <w:pPr>
                        <w:jc w:val="right"/>
                        <w:textDirection w:val="btLr"/>
                      </w:pPr>
                      <w:r>
                        <w:rPr>
                          <w:rFonts w:ascii="Impact" w:eastAsia="Impact" w:hAnsi="Impact" w:cs="Impact"/>
                          <w:i/>
                          <w:smallCaps/>
                          <w:color w:val="1CA38A"/>
                          <w:sz w:val="28"/>
                        </w:rPr>
                        <w:t>COURSE SYLLABUS</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5E9E00EA" wp14:editId="5FC74FC0">
                <wp:simplePos x="0" y="0"/>
                <wp:positionH relativeFrom="column">
                  <wp:posOffset>6299200</wp:posOffset>
                </wp:positionH>
                <wp:positionV relativeFrom="paragraph">
                  <wp:posOffset>0</wp:posOffset>
                </wp:positionV>
                <wp:extent cx="392428" cy="886460"/>
                <wp:effectExtent l="0" t="0" r="0" b="0"/>
                <wp:wrapNone/>
                <wp:docPr id="5" name="Rounded Rectangle 5"/>
                <wp:cNvGraphicFramePr/>
                <a:graphic xmlns:a="http://schemas.openxmlformats.org/drawingml/2006/main">
                  <a:graphicData uri="http://schemas.microsoft.com/office/word/2010/wordprocessingShape">
                    <wps:wsp>
                      <wps:cNvSpPr/>
                      <wps:spPr>
                        <a:xfrm>
                          <a:off x="5154549" y="3341533"/>
                          <a:ext cx="382903" cy="876935"/>
                        </a:xfrm>
                        <a:prstGeom prst="roundRect">
                          <a:avLst>
                            <a:gd name="adj" fmla="val 23606"/>
                          </a:avLst>
                        </a:prstGeom>
                        <a:solidFill>
                          <a:srgbClr val="1A95D3"/>
                        </a:solidFill>
                        <a:ln>
                          <a:noFill/>
                        </a:ln>
                      </wps:spPr>
                      <wps:txbx>
                        <w:txbxContent>
                          <w:p w14:paraId="1DB7BADB" w14:textId="77777777" w:rsidR="005671DD" w:rsidRDefault="005671DD">
                            <w:pPr>
                              <w:textDirection w:val="btLr"/>
                            </w:pPr>
                          </w:p>
                        </w:txbxContent>
                      </wps:txbx>
                      <wps:bodyPr spcFirstLastPara="1" wrap="square" lIns="91425" tIns="91425" rIns="91425" bIns="91425" anchor="ctr" anchorCtr="0"/>
                    </wps:wsp>
                  </a:graphicData>
                </a:graphic>
              </wp:anchor>
            </w:drawing>
          </mc:Choice>
          <mc:Fallback>
            <w:pict>
              <v:roundrect w14:anchorId="5E9E00EA" id="Rounded Rectangle 5" o:spid="_x0000_s1027" style="position:absolute;margin-left:496pt;margin-top:0;width:30.9pt;height:69.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547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" fillcolor="#1a95d3" stroked="f">
                <v:textbox inset="91425emu,91425emu,91425emu,91425emu">
                  <w:txbxContent>
                    <w:p w14:paraId="1DB7BADB" w14:textId="77777777" w:rsidR="005671DD" w:rsidRDefault="005671DD">
                      <w:pPr>
                        <w:textDirection w:val="btLr"/>
                      </w:pPr>
                    </w:p>
                  </w:txbxContent>
                </v:textbox>
              </v:roundrect>
            </w:pict>
          </mc:Fallback>
        </mc:AlternateContent>
      </w:r>
      <w:r>
        <w:rPr>
          <w:noProof/>
        </w:rPr>
        <mc:AlternateContent>
          <mc:Choice Requires="wps">
            <w:drawing>
              <wp:anchor distT="0" distB="0" distL="114300" distR="114300" simplePos="0" relativeHeight="251660288" behindDoc="0" locked="0" layoutInCell="1" hidden="0" allowOverlap="1" wp14:anchorId="0AB25DBD" wp14:editId="15E3E785">
                <wp:simplePos x="0" y="0"/>
                <wp:positionH relativeFrom="column">
                  <wp:posOffset>6146800</wp:posOffset>
                </wp:positionH>
                <wp:positionV relativeFrom="paragraph">
                  <wp:posOffset>-12699</wp:posOffset>
                </wp:positionV>
                <wp:extent cx="667385" cy="1007745"/>
                <wp:effectExtent l="0" t="0" r="0" b="8255"/>
                <wp:wrapNone/>
                <wp:docPr id="7" name="Rectangle 7"/>
                <wp:cNvGraphicFramePr/>
                <a:graphic xmlns:a="http://schemas.openxmlformats.org/drawingml/2006/main">
                  <a:graphicData uri="http://schemas.microsoft.com/office/word/2010/wordprocessingShape">
                    <wps:wsp>
                      <wps:cNvSpPr/>
                      <wps:spPr>
                        <a:xfrm>
                          <a:off x="5017070" y="3280890"/>
                          <a:ext cx="657860" cy="998220"/>
                        </a:xfrm>
                        <a:prstGeom prst="rect">
                          <a:avLst/>
                        </a:prstGeom>
                        <a:noFill/>
                        <a:ln>
                          <a:noFill/>
                        </a:ln>
                      </wps:spPr>
                      <wps:txbx>
                        <w:txbxContent>
                          <w:p w14:paraId="7E5849E0" w14:textId="77777777" w:rsidR="005671DD" w:rsidRDefault="00F47B3A">
                            <w:pPr>
                              <w:jc w:val="center"/>
                              <w:textDirection w:val="btLr"/>
                            </w:pPr>
                            <w:r>
                              <w:rPr>
                                <w:rFonts w:ascii="Impact" w:eastAsia="Impact" w:hAnsi="Impact" w:cs="Impact"/>
                                <w:color w:val="FFFFFF"/>
                                <w:sz w:val="26"/>
                              </w:rPr>
                              <w:t>2    2</w:t>
                            </w:r>
                          </w:p>
                          <w:p w14:paraId="1C170A37" w14:textId="77777777" w:rsidR="005671DD" w:rsidRDefault="00F47B3A">
                            <w:pPr>
                              <w:jc w:val="center"/>
                              <w:textDirection w:val="btLr"/>
                            </w:pPr>
                            <w:r>
                              <w:rPr>
                                <w:rFonts w:ascii="Impact" w:eastAsia="Impact" w:hAnsi="Impact" w:cs="Impact"/>
                                <w:color w:val="FFFFFF"/>
                                <w:sz w:val="26"/>
                              </w:rPr>
                              <w:t>0    0</w:t>
                            </w:r>
                          </w:p>
                          <w:p w14:paraId="3AEFB2ED" w14:textId="77777777" w:rsidR="005671DD" w:rsidRDefault="00F47B3A">
                            <w:pPr>
                              <w:jc w:val="center"/>
                              <w:textDirection w:val="btLr"/>
                            </w:pPr>
                            <w:r>
                              <w:rPr>
                                <w:rFonts w:ascii="Impact" w:eastAsia="Impact" w:hAnsi="Impact" w:cs="Impact"/>
                                <w:color w:val="FFFFFF"/>
                                <w:sz w:val="26"/>
                              </w:rPr>
                              <w:t>1     2</w:t>
                            </w:r>
                          </w:p>
                          <w:p w14:paraId="18B00ADD" w14:textId="167E4289" w:rsidR="005671DD" w:rsidRDefault="00142CE8">
                            <w:pPr>
                              <w:jc w:val="center"/>
                              <w:textDirection w:val="btLr"/>
                            </w:pPr>
                            <w:r>
                              <w:rPr>
                                <w:rFonts w:ascii="Impact" w:eastAsia="Impact" w:hAnsi="Impact" w:cs="Impact"/>
                                <w:color w:val="FFFFFF"/>
                                <w:sz w:val="26"/>
                              </w:rPr>
                              <w:t>9</w:t>
                            </w:r>
                            <w:r w:rsidR="00F47B3A">
                              <w:rPr>
                                <w:rFonts w:ascii="Impact" w:eastAsia="Impact" w:hAnsi="Impact" w:cs="Impact"/>
                                <w:color w:val="FFFFFF"/>
                                <w:sz w:val="26"/>
                              </w:rPr>
                              <w:t xml:space="preserve">    </w:t>
                            </w:r>
                            <w:r>
                              <w:rPr>
                                <w:rFonts w:ascii="Impact" w:eastAsia="Impact" w:hAnsi="Impact" w:cs="Impact"/>
                                <w:color w:val="FFFFFF"/>
                                <w:sz w:val="26"/>
                              </w:rPr>
                              <w:t>1</w:t>
                            </w:r>
                          </w:p>
                        </w:txbxContent>
                      </wps:txbx>
                      <wps:bodyPr spcFirstLastPara="1" wrap="square" lIns="91425" tIns="45700" rIns="91425" bIns="45700" anchor="t" anchorCtr="0"/>
                    </wps:wsp>
                  </a:graphicData>
                </a:graphic>
              </wp:anchor>
            </w:drawing>
          </mc:Choice>
          <mc:Fallback>
            <w:pict>
              <v:rect w14:anchorId="0AB25DBD" id="Rectangle 7" o:spid="_x0000_s1028" style="position:absolute;margin-left:484pt;margin-top:-.95pt;width:52.55pt;height:79.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" filled="f" stroked="f">
                <v:textbox inset="91425emu,45700emu,91425emu,45700emu">
                  <w:txbxContent>
                    <w:p w14:paraId="7E5849E0" w14:textId="77777777" w:rsidR="005671DD" w:rsidRDefault="00F47B3A">
                      <w:pPr>
                        <w:jc w:val="center"/>
                        <w:textDirection w:val="btLr"/>
                      </w:pPr>
                      <w:r>
                        <w:rPr>
                          <w:rFonts w:ascii="Impact" w:eastAsia="Impact" w:hAnsi="Impact" w:cs="Impact"/>
                          <w:color w:val="FFFFFF"/>
                          <w:sz w:val="26"/>
                        </w:rPr>
                        <w:t>2    2</w:t>
                      </w:r>
                    </w:p>
                    <w:p w14:paraId="1C170A37" w14:textId="77777777" w:rsidR="005671DD" w:rsidRDefault="00F47B3A">
                      <w:pPr>
                        <w:jc w:val="center"/>
                        <w:textDirection w:val="btLr"/>
                      </w:pPr>
                      <w:r>
                        <w:rPr>
                          <w:rFonts w:ascii="Impact" w:eastAsia="Impact" w:hAnsi="Impact" w:cs="Impact"/>
                          <w:color w:val="FFFFFF"/>
                          <w:sz w:val="26"/>
                        </w:rPr>
                        <w:t>0    0</w:t>
                      </w:r>
                    </w:p>
                    <w:p w14:paraId="3AEFB2ED" w14:textId="77777777" w:rsidR="005671DD" w:rsidRDefault="00F47B3A">
                      <w:pPr>
                        <w:jc w:val="center"/>
                        <w:textDirection w:val="btLr"/>
                      </w:pPr>
                      <w:r>
                        <w:rPr>
                          <w:rFonts w:ascii="Impact" w:eastAsia="Impact" w:hAnsi="Impact" w:cs="Impact"/>
                          <w:color w:val="FFFFFF"/>
                          <w:sz w:val="26"/>
                        </w:rPr>
                        <w:t>1     2</w:t>
                      </w:r>
                    </w:p>
                    <w:p w14:paraId="18B00ADD" w14:textId="167E4289" w:rsidR="005671DD" w:rsidRDefault="00142CE8">
                      <w:pPr>
                        <w:jc w:val="center"/>
                        <w:textDirection w:val="btLr"/>
                      </w:pPr>
                      <w:r>
                        <w:rPr>
                          <w:rFonts w:ascii="Impact" w:eastAsia="Impact" w:hAnsi="Impact" w:cs="Impact"/>
                          <w:color w:val="FFFFFF"/>
                          <w:sz w:val="26"/>
                        </w:rPr>
                        <w:t>9</w:t>
                      </w:r>
                      <w:r w:rsidR="00F47B3A">
                        <w:rPr>
                          <w:rFonts w:ascii="Impact" w:eastAsia="Impact" w:hAnsi="Impact" w:cs="Impact"/>
                          <w:color w:val="FFFFFF"/>
                          <w:sz w:val="26"/>
                        </w:rPr>
                        <w:t xml:space="preserve">    </w:t>
                      </w:r>
                      <w:r>
                        <w:rPr>
                          <w:rFonts w:ascii="Impact" w:eastAsia="Impact" w:hAnsi="Impact" w:cs="Impact"/>
                          <w:color w:val="FFFFFF"/>
                          <w:sz w:val="26"/>
                        </w:rPr>
                        <w:t>1</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062713B0" wp14:editId="13685222">
                <wp:simplePos x="0" y="0"/>
                <wp:positionH relativeFrom="column">
                  <wp:posOffset>6464300</wp:posOffset>
                </wp:positionH>
                <wp:positionV relativeFrom="paragraph">
                  <wp:posOffset>-12699</wp:posOffset>
                </wp:positionV>
                <wp:extent cx="47625" cy="890905"/>
                <wp:effectExtent l="0" t="0" r="0" b="0"/>
                <wp:wrapNone/>
                <wp:docPr id="2" name="Rectangle 2"/>
                <wp:cNvGraphicFramePr/>
                <a:graphic xmlns:a="http://schemas.openxmlformats.org/drawingml/2006/main">
                  <a:graphicData uri="http://schemas.microsoft.com/office/word/2010/wordprocessingShape">
                    <wps:wsp>
                      <wps:cNvSpPr/>
                      <wps:spPr>
                        <a:xfrm>
                          <a:off x="5326950" y="3339310"/>
                          <a:ext cx="38100" cy="8813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6B11A0D" w14:textId="77777777" w:rsidR="005671DD" w:rsidRDefault="005671DD">
                            <w:pPr>
                              <w:textDirection w:val="btLr"/>
                            </w:pPr>
                          </w:p>
                        </w:txbxContent>
                      </wps:txbx>
                      <wps:bodyPr spcFirstLastPara="1" wrap="square" lIns="91425" tIns="91425" rIns="91425" bIns="91425" anchor="ctr" anchorCtr="0"/>
                    </wps:wsp>
                  </a:graphicData>
                </a:graphic>
              </wp:anchor>
            </w:drawing>
          </mc:Choice>
          <mc:Fallback>
            <w:pict>
              <v:rect w14:anchorId="062713B0" id="Rectangle 2" o:spid="_x0000_s1029" style="position:absolute;margin-left:509pt;margin-top:-.95pt;width:3.75pt;height:70.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" strokecolor="white">
                <v:stroke startarrowwidth="narrow" startarrowlength="short" endarrowwidth="narrow" endarrowlength="short"/>
                <v:textbox inset="91425emu,91425emu,91425emu,91425emu">
                  <w:txbxContent>
                    <w:p w14:paraId="16B11A0D" w14:textId="77777777" w:rsidR="005671DD" w:rsidRDefault="005671DD">
                      <w:pPr>
                        <w:textDirection w:val="btLr"/>
                      </w:pPr>
                    </w:p>
                  </w:txbxContent>
                </v:textbox>
              </v:rect>
            </w:pict>
          </mc:Fallback>
        </mc:AlternateContent>
      </w:r>
      <w:r>
        <w:rPr>
          <w:noProof/>
        </w:rPr>
        <w:drawing>
          <wp:anchor distT="0" distB="0" distL="114300" distR="114300" simplePos="0" relativeHeight="251662336" behindDoc="0" locked="0" layoutInCell="1" hidden="0" allowOverlap="1" wp14:anchorId="1D1825BD" wp14:editId="426C7EC7">
            <wp:simplePos x="0" y="0"/>
            <wp:positionH relativeFrom="column">
              <wp:posOffset>-74097</wp:posOffset>
            </wp:positionH>
            <wp:positionV relativeFrom="paragraph">
              <wp:posOffset>-69455</wp:posOffset>
            </wp:positionV>
            <wp:extent cx="2578092" cy="1008819"/>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78092" cy="1008819"/>
                    </a:xfrm>
                    <a:prstGeom prst="rect">
                      <a:avLst/>
                    </a:prstGeom>
                    <a:ln/>
                  </pic:spPr>
                </pic:pic>
              </a:graphicData>
            </a:graphic>
          </wp:anchor>
        </w:drawing>
      </w:r>
    </w:p>
    <w:p w14:paraId="2E2D7FFE" w14:textId="0F5EA897" w:rsidR="005671DD" w:rsidRDefault="007703CE">
      <w:pPr>
        <w:rPr>
          <w:sz w:val="16"/>
          <w:szCs w:val="16"/>
        </w:rPr>
      </w:pPr>
      <w:r>
        <w:rPr>
          <w:noProof/>
        </w:rPr>
        <mc:AlternateContent>
          <mc:Choice Requires="wps">
            <w:drawing>
              <wp:anchor distT="0" distB="0" distL="114300" distR="114300" simplePos="0" relativeHeight="251663360" behindDoc="0" locked="0" layoutInCell="1" hidden="0" allowOverlap="1" wp14:anchorId="57487E32" wp14:editId="5030566C">
                <wp:simplePos x="0" y="0"/>
                <wp:positionH relativeFrom="column">
                  <wp:posOffset>965835</wp:posOffset>
                </wp:positionH>
                <wp:positionV relativeFrom="paragraph">
                  <wp:posOffset>89811</wp:posOffset>
                </wp:positionV>
                <wp:extent cx="5363107" cy="45719"/>
                <wp:effectExtent l="0" t="0" r="0" b="5715"/>
                <wp:wrapNone/>
                <wp:docPr id="4" name="Rounded Rectangle 4"/>
                <wp:cNvGraphicFramePr/>
                <a:graphic xmlns:a="http://schemas.openxmlformats.org/drawingml/2006/main">
                  <a:graphicData uri="http://schemas.microsoft.com/office/word/2010/wordprocessingShape">
                    <wps:wsp>
                      <wps:cNvSpPr/>
                      <wps:spPr>
                        <a:xfrm>
                          <a:off x="0" y="0"/>
                          <a:ext cx="5363107" cy="45719"/>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14:paraId="13BD2907" w14:textId="77777777" w:rsidR="005671DD" w:rsidRDefault="005671D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7487E32" id="Rounded Rectangle 4" o:spid="_x0000_s1030" style="position:absolute;margin-left:76.05pt;margin-top:7.05pt;width:422.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" fillcolor="white [3201]" stroked="f">
                <v:fill color2="#1a95d3" angle="-90" colors="0 white;6554f white;30147f #edaa1e;43254f #d51e48;55050f #1ca38a;1 #1a95d3" focus="100%" type="gradient">
                  <o:fill v:ext="view" type="gradientUnscaled"/>
                </v:fill>
                <v:textbox inset="91425emu,91425emu,91425emu,91425emu">
                  <w:txbxContent>
                    <w:p w14:paraId="13BD2907" w14:textId="77777777" w:rsidR="005671DD" w:rsidRDefault="005671DD">
                      <w:pPr>
                        <w:textDirection w:val="btLr"/>
                      </w:pPr>
                    </w:p>
                  </w:txbxContent>
                </v:textbox>
              </v:roundrect>
            </w:pict>
          </mc:Fallback>
        </mc:AlternateContent>
      </w:r>
      <w:r w:rsidR="00142CE8">
        <w:rPr>
          <w:noProof/>
        </w:rPr>
        <mc:AlternateContent>
          <mc:Choice Requires="wps">
            <w:drawing>
              <wp:anchor distT="0" distB="0" distL="114300" distR="114300" simplePos="0" relativeHeight="251664384" behindDoc="0" locked="0" layoutInCell="1" hidden="0" allowOverlap="1" wp14:anchorId="059FDBF8" wp14:editId="3D7663AD">
                <wp:simplePos x="0" y="0"/>
                <wp:positionH relativeFrom="column">
                  <wp:posOffset>3026273</wp:posOffset>
                </wp:positionH>
                <wp:positionV relativeFrom="paragraph">
                  <wp:posOffset>109220</wp:posOffset>
                </wp:positionV>
                <wp:extent cx="3284906" cy="533400"/>
                <wp:effectExtent l="0" t="0" r="0" b="0"/>
                <wp:wrapNone/>
                <wp:docPr id="6" name="Rectangle 6"/>
                <wp:cNvGraphicFramePr/>
                <a:graphic xmlns:a="http://schemas.openxmlformats.org/drawingml/2006/main">
                  <a:graphicData uri="http://schemas.microsoft.com/office/word/2010/wordprocessingShape">
                    <wps:wsp>
                      <wps:cNvSpPr/>
                      <wps:spPr>
                        <a:xfrm>
                          <a:off x="0" y="0"/>
                          <a:ext cx="3284906" cy="533400"/>
                        </a:xfrm>
                        <a:prstGeom prst="rect">
                          <a:avLst/>
                        </a:prstGeom>
                        <a:noFill/>
                        <a:ln>
                          <a:noFill/>
                        </a:ln>
                      </wps:spPr>
                      <wps:txbx>
                        <w:txbxContent>
                          <w:p w14:paraId="3B5014B5" w14:textId="211C4369" w:rsidR="005671DD" w:rsidRPr="00142CE8" w:rsidRDefault="00F47B3A">
                            <w:pPr>
                              <w:jc w:val="right"/>
                              <w:textDirection w:val="btLr"/>
                              <w:rPr>
                                <w:sz w:val="32"/>
                              </w:rPr>
                            </w:pPr>
                            <w:r w:rsidRPr="00142CE8">
                              <w:rPr>
                                <w:rFonts w:ascii="Impact" w:eastAsia="Impact" w:hAnsi="Impact" w:cs="Impact"/>
                                <w:i/>
                                <w:color w:val="1A95D3"/>
                                <w:sz w:val="28"/>
                              </w:rPr>
                              <w:t>Mathematics</w:t>
                            </w:r>
                            <w:r w:rsidR="00142CE8" w:rsidRPr="00142CE8">
                              <w:rPr>
                                <w:rFonts w:ascii="Impact" w:eastAsia="Impact" w:hAnsi="Impact" w:cs="Impact"/>
                                <w:i/>
                                <w:color w:val="1A95D3"/>
                                <w:sz w:val="28"/>
                              </w:rPr>
                              <w:t xml:space="preserve"> Analysis and Approaches HL</w:t>
                            </w:r>
                          </w:p>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059FDBF8" id="Rectangle 6" o:spid="_x0000_s1031" style="position:absolute;margin-left:238.3pt;margin-top:8.6pt;width:258.65pt;height:4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" filled="f" stroked="f">
                <v:textbox inset="91425emu,45700emu,91425emu,45700emu">
                  <w:txbxContent>
                    <w:p w14:paraId="3B5014B5" w14:textId="211C4369" w:rsidR="005671DD" w:rsidRPr="00142CE8" w:rsidRDefault="00F47B3A">
                      <w:pPr>
                        <w:jc w:val="right"/>
                        <w:textDirection w:val="btLr"/>
                        <w:rPr>
                          <w:sz w:val="32"/>
                        </w:rPr>
                      </w:pPr>
                      <w:r w:rsidRPr="00142CE8">
                        <w:rPr>
                          <w:rFonts w:ascii="Impact" w:eastAsia="Impact" w:hAnsi="Impact" w:cs="Impact"/>
                          <w:i/>
                          <w:color w:val="1A95D3"/>
                          <w:sz w:val="28"/>
                        </w:rPr>
                        <w:t>Mathematics</w:t>
                      </w:r>
                      <w:r w:rsidR="00142CE8" w:rsidRPr="00142CE8">
                        <w:rPr>
                          <w:rFonts w:ascii="Impact" w:eastAsia="Impact" w:hAnsi="Impact" w:cs="Impact"/>
                          <w:i/>
                          <w:color w:val="1A95D3"/>
                          <w:sz w:val="28"/>
                        </w:rPr>
                        <w:t xml:space="preserve"> Analysis and Approaches HL</w:t>
                      </w:r>
                    </w:p>
                  </w:txbxContent>
                </v:textbox>
              </v:rect>
            </w:pict>
          </mc:Fallback>
        </mc:AlternateContent>
      </w:r>
    </w:p>
    <w:p w14:paraId="2293F2E4" w14:textId="551D44F3" w:rsidR="005671DD" w:rsidRDefault="005671DD">
      <w:pPr>
        <w:rPr>
          <w:sz w:val="16"/>
          <w:szCs w:val="16"/>
        </w:rPr>
      </w:pPr>
    </w:p>
    <w:p w14:paraId="20D9D079" w14:textId="28193892" w:rsidR="005671DD" w:rsidRDefault="005671DD">
      <w:pPr>
        <w:rPr>
          <w:sz w:val="16"/>
          <w:szCs w:val="16"/>
        </w:rPr>
      </w:pPr>
    </w:p>
    <w:p w14:paraId="5F1F7BE9" w14:textId="77777777" w:rsidR="005671DD" w:rsidRDefault="00F47B3A">
      <w:pPr>
        <w:rPr>
          <w:sz w:val="16"/>
          <w:szCs w:val="16"/>
        </w:rPr>
      </w:pPr>
      <w:r>
        <w:rPr>
          <w:noProof/>
        </w:rPr>
        <mc:AlternateContent>
          <mc:Choice Requires="wps">
            <w:drawing>
              <wp:anchor distT="0" distB="0" distL="114300" distR="114300" simplePos="0" relativeHeight="251665408" behindDoc="0" locked="0" layoutInCell="1" hidden="0" allowOverlap="1" wp14:anchorId="38CC9CDD" wp14:editId="1CAAAA6C">
                <wp:simplePos x="0" y="0"/>
                <wp:positionH relativeFrom="column">
                  <wp:posOffset>2628900</wp:posOffset>
                </wp:positionH>
                <wp:positionV relativeFrom="paragraph">
                  <wp:posOffset>101600</wp:posOffset>
                </wp:positionV>
                <wp:extent cx="3702670" cy="94615"/>
                <wp:effectExtent l="0" t="0" r="0" b="0"/>
                <wp:wrapNone/>
                <wp:docPr id="1" name="Rounded Rectangle 1"/>
                <wp:cNvGraphicFramePr/>
                <a:graphic xmlns:a="http://schemas.openxmlformats.org/drawingml/2006/main">
                  <a:graphicData uri="http://schemas.microsoft.com/office/word/2010/wordprocessingShape">
                    <wps:wsp>
                      <wps:cNvSpPr/>
                      <wps:spPr>
                        <a:xfrm>
                          <a:off x="3499428" y="3737455"/>
                          <a:ext cx="3693145" cy="85090"/>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14:paraId="0409447B" w14:textId="77777777" w:rsidR="005671DD" w:rsidRDefault="005671DD">
                            <w:pPr>
                              <w:textDirection w:val="btLr"/>
                            </w:pPr>
                          </w:p>
                        </w:txbxContent>
                      </wps:txbx>
                      <wps:bodyPr spcFirstLastPara="1" wrap="square" lIns="91425" tIns="91425" rIns="91425" bIns="91425" anchor="ctr" anchorCtr="0"/>
                    </wps:wsp>
                  </a:graphicData>
                </a:graphic>
              </wp:anchor>
            </w:drawing>
          </mc:Choice>
          <mc:Fallback>
            <w:pict>
              <v:roundrect w14:anchorId="38CC9CDD" id="Rounded Rectangle 1" o:spid="_x0000_s1032" style="position:absolute;margin-left:207pt;margin-top:8pt;width:291.55pt;height:7.4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" fillcolor="white [3201]" stroked="f">
                <v:fill color2="#1a95d3" angle="-90" colors="0 white;6554f white;30147f #edaa1e;43254f #d51e48;55050f #1ca38a;1 #1a95d3" focus="100%" type="gradient">
                  <o:fill v:ext="view" type="gradientUnscaled"/>
                </v:fill>
                <v:textbox inset="91425emu,91425emu,91425emu,91425emu">
                  <w:txbxContent>
                    <w:p w14:paraId="0409447B" w14:textId="77777777" w:rsidR="005671DD" w:rsidRDefault="005671DD">
                      <w:pPr>
                        <w:textDirection w:val="btLr"/>
                      </w:pPr>
                    </w:p>
                  </w:txbxContent>
                </v:textbox>
              </v:roundrect>
            </w:pict>
          </mc:Fallback>
        </mc:AlternateContent>
      </w:r>
    </w:p>
    <w:p w14:paraId="55E17E33" w14:textId="77777777" w:rsidR="005671DD" w:rsidRDefault="00F47B3A">
      <w:pPr>
        <w:rPr>
          <w:sz w:val="16"/>
          <w:szCs w:val="16"/>
        </w:rPr>
      </w:pPr>
      <w:r>
        <w:rPr>
          <w:noProof/>
        </w:rPr>
        <mc:AlternateContent>
          <mc:Choice Requires="wps">
            <w:drawing>
              <wp:anchor distT="0" distB="0" distL="114300" distR="114300" simplePos="0" relativeHeight="251666432" behindDoc="0" locked="0" layoutInCell="1" hidden="0" allowOverlap="1" wp14:anchorId="5A58A66F" wp14:editId="15F5C8D1">
                <wp:simplePos x="0" y="0"/>
                <wp:positionH relativeFrom="column">
                  <wp:posOffset>1803400</wp:posOffset>
                </wp:positionH>
                <wp:positionV relativeFrom="paragraph">
                  <wp:posOffset>25400</wp:posOffset>
                </wp:positionV>
                <wp:extent cx="4438650" cy="340601"/>
                <wp:effectExtent l="0" t="0" r="0" b="0"/>
                <wp:wrapNone/>
                <wp:docPr id="3" name="Rectangle 3"/>
                <wp:cNvGraphicFramePr/>
                <a:graphic xmlns:a="http://schemas.openxmlformats.org/drawingml/2006/main">
                  <a:graphicData uri="http://schemas.microsoft.com/office/word/2010/wordprocessingShape">
                    <wps:wsp>
                      <wps:cNvSpPr/>
                      <wps:spPr>
                        <a:xfrm>
                          <a:off x="3131438" y="3614462"/>
                          <a:ext cx="4429125" cy="331076"/>
                        </a:xfrm>
                        <a:prstGeom prst="rect">
                          <a:avLst/>
                        </a:prstGeom>
                        <a:noFill/>
                        <a:ln>
                          <a:noFill/>
                        </a:ln>
                      </wps:spPr>
                      <wps:txbx>
                        <w:txbxContent>
                          <w:p w14:paraId="53B1EB83" w14:textId="77777777" w:rsidR="005671DD" w:rsidRDefault="00F47B3A">
                            <w:pPr>
                              <w:jc w:val="right"/>
                              <w:textDirection w:val="btLr"/>
                            </w:pPr>
                            <w:r>
                              <w:rPr>
                                <w:rFonts w:ascii="Impact" w:eastAsia="Impact" w:hAnsi="Impact" w:cs="Impact"/>
                                <w:i/>
                                <w:smallCaps/>
                                <w:color w:val="D51E48"/>
                                <w:sz w:val="28"/>
                              </w:rPr>
                              <w:t>DIPLOMA PROGRAMME</w:t>
                            </w:r>
                          </w:p>
                        </w:txbxContent>
                      </wps:txbx>
                      <wps:bodyPr spcFirstLastPara="1" wrap="square" lIns="91425" tIns="45700" rIns="91425" bIns="45700" anchor="t" anchorCtr="0"/>
                    </wps:wsp>
                  </a:graphicData>
                </a:graphic>
              </wp:anchor>
            </w:drawing>
          </mc:Choice>
          <mc:Fallback>
            <w:pict>
              <v:rect w14:anchorId="5A58A66F" id="Rectangle 3" o:spid="_x0000_s1033" style="position:absolute;margin-left:142pt;margin-top:2pt;width:349.5pt;height:26.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" filled="f" stroked="f">
                <v:textbox inset="91425emu,45700emu,91425emu,45700emu">
                  <w:txbxContent>
                    <w:p w14:paraId="53B1EB83" w14:textId="77777777" w:rsidR="005671DD" w:rsidRDefault="00F47B3A">
                      <w:pPr>
                        <w:jc w:val="right"/>
                        <w:textDirection w:val="btLr"/>
                      </w:pPr>
                      <w:r>
                        <w:rPr>
                          <w:rFonts w:ascii="Impact" w:eastAsia="Impact" w:hAnsi="Impact" w:cs="Impact"/>
                          <w:i/>
                          <w:smallCaps/>
                          <w:color w:val="D51E48"/>
                          <w:sz w:val="28"/>
                        </w:rPr>
                        <w:t>DIPLOMA PROGRAMME</w:t>
                      </w:r>
                    </w:p>
                  </w:txbxContent>
                </v:textbox>
              </v:rect>
            </w:pict>
          </mc:Fallback>
        </mc:AlternateContent>
      </w:r>
    </w:p>
    <w:p w14:paraId="46B33B3A" w14:textId="77777777" w:rsidR="005671DD" w:rsidRDefault="005671DD">
      <w:pPr>
        <w:rPr>
          <w:sz w:val="28"/>
          <w:szCs w:val="28"/>
        </w:rPr>
      </w:pPr>
    </w:p>
    <w:p w14:paraId="64F3EB99" w14:textId="77777777" w:rsidR="005671DD" w:rsidRDefault="005671DD">
      <w:pPr>
        <w:jc w:val="both"/>
        <w:rPr>
          <w:rFonts w:ascii="Verdana" w:eastAsia="Verdana" w:hAnsi="Verdana" w:cs="Verdana"/>
          <w:sz w:val="10"/>
          <w:szCs w:val="10"/>
        </w:rPr>
      </w:pPr>
    </w:p>
    <w:p w14:paraId="10556A49" w14:textId="3FDEF7D9" w:rsidR="00F36946" w:rsidRPr="00F36946" w:rsidRDefault="00F47B3A" w:rsidP="007703CE">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Course Overview</w:t>
      </w:r>
    </w:p>
    <w:p w14:paraId="67D71360" w14:textId="77777777" w:rsidR="007703CE" w:rsidRDefault="007703CE" w:rsidP="00F36946">
      <w:pPr>
        <w:rPr>
          <w:rFonts w:asciiTheme="minorHAnsi" w:hAnsiTheme="minorHAnsi"/>
          <w:sz w:val="18"/>
          <w:szCs w:val="18"/>
        </w:rPr>
      </w:pPr>
    </w:p>
    <w:p w14:paraId="37DB2A28" w14:textId="661D05E5" w:rsidR="00F36946" w:rsidRPr="00F36946" w:rsidRDefault="00F36946" w:rsidP="00F36946">
      <w:pPr>
        <w:rPr>
          <w:rFonts w:asciiTheme="minorHAnsi" w:hAnsiTheme="minorHAnsi"/>
          <w:sz w:val="18"/>
          <w:szCs w:val="18"/>
        </w:rPr>
      </w:pPr>
      <w:r w:rsidRPr="00287E78">
        <w:rPr>
          <w:rFonts w:asciiTheme="minorHAnsi" w:hAnsiTheme="minorHAnsi"/>
          <w:sz w:val="18"/>
          <w:szCs w:val="18"/>
        </w:rPr>
        <w:t xml:space="preserve">Mathematics analysis and approaches </w:t>
      </w:r>
      <w:r w:rsidRPr="00F36946">
        <w:rPr>
          <w:rFonts w:asciiTheme="minorHAnsi" w:hAnsiTheme="minorHAnsi"/>
          <w:sz w:val="18"/>
          <w:szCs w:val="18"/>
        </w:rPr>
        <w:t xml:space="preserve">course recognizes the need for analytical expertise in a world where innovation is increasingly dependent on a deep understanding of mathematics. This course includes topics that are both traditionally part of a pre-university mathematics course (for example, functions, trigonometry, calculus) as well as topics that are amenable to investigation, conjecture and proof, for instance the study of sequences and series </w:t>
      </w:r>
      <w:r w:rsidR="00C550B9" w:rsidRPr="00287E78">
        <w:rPr>
          <w:rFonts w:asciiTheme="minorHAnsi" w:hAnsiTheme="minorHAnsi"/>
          <w:sz w:val="18"/>
          <w:szCs w:val="18"/>
        </w:rPr>
        <w:t>and proof by induction</w:t>
      </w:r>
      <w:r w:rsidRPr="00F36946">
        <w:rPr>
          <w:rFonts w:asciiTheme="minorHAnsi" w:hAnsiTheme="minorHAnsi"/>
          <w:sz w:val="18"/>
          <w:szCs w:val="18"/>
        </w:rPr>
        <w:t>.</w:t>
      </w:r>
    </w:p>
    <w:p w14:paraId="5F5B24E6" w14:textId="3E923A2C" w:rsidR="00F36946" w:rsidRPr="00287E78" w:rsidRDefault="00F36946" w:rsidP="00F36946">
      <w:pPr>
        <w:rPr>
          <w:rFonts w:asciiTheme="minorHAnsi" w:hAnsiTheme="minorHAnsi"/>
          <w:sz w:val="18"/>
          <w:szCs w:val="18"/>
        </w:rPr>
      </w:pPr>
      <w:r w:rsidRPr="00F36946">
        <w:rPr>
          <w:rFonts w:asciiTheme="minorHAnsi" w:hAnsiTheme="minorHAnsi"/>
          <w:sz w:val="18"/>
          <w:szCs w:val="18"/>
        </w:rPr>
        <w:t xml:space="preserve">The course allows the use of technology, as fluency in relevant mathematical software and hand-held technology is important regardless of choice of course. </w:t>
      </w:r>
    </w:p>
    <w:p w14:paraId="0C0A4E48" w14:textId="77777777" w:rsidR="00287E78" w:rsidRPr="00287E78" w:rsidRDefault="00287E78" w:rsidP="00625506">
      <w:pPr>
        <w:rPr>
          <w:rFonts w:asciiTheme="minorHAnsi" w:hAnsiTheme="minorHAnsi"/>
          <w:sz w:val="18"/>
          <w:szCs w:val="18"/>
        </w:rPr>
      </w:pPr>
    </w:p>
    <w:p w14:paraId="1C9BFE3A" w14:textId="2D5BDBA3" w:rsidR="00625506" w:rsidRPr="00625506" w:rsidRDefault="00625506" w:rsidP="00625506">
      <w:pPr>
        <w:rPr>
          <w:rFonts w:asciiTheme="minorHAnsi" w:hAnsiTheme="minorHAnsi"/>
          <w:sz w:val="18"/>
          <w:szCs w:val="18"/>
        </w:rPr>
      </w:pPr>
      <w:r w:rsidRPr="00625506">
        <w:rPr>
          <w:rFonts w:asciiTheme="minorHAnsi" w:hAnsiTheme="minorHAnsi"/>
          <w:sz w:val="18"/>
          <w:szCs w:val="18"/>
        </w:rPr>
        <w:t xml:space="preserve">This course </w:t>
      </w:r>
      <w:r w:rsidRPr="00287E78">
        <w:rPr>
          <w:rFonts w:asciiTheme="minorHAnsi" w:hAnsiTheme="minorHAnsi"/>
          <w:sz w:val="18"/>
          <w:szCs w:val="18"/>
        </w:rPr>
        <w:t xml:space="preserve">also </w:t>
      </w:r>
      <w:r w:rsidRPr="00625506">
        <w:rPr>
          <w:rFonts w:asciiTheme="minorHAnsi" w:hAnsiTheme="minorHAnsi"/>
          <w:sz w:val="18"/>
          <w:szCs w:val="18"/>
        </w:rPr>
        <w:t>recognizes the increasing role that mathematics and technology play in a diverse range of fields in a data-rich world. As such, it emphasizes the meaning of mathematics in context by focusing on topics that are often used as applications or in m</w:t>
      </w:r>
      <w:r w:rsidRPr="00287E78">
        <w:rPr>
          <w:rFonts w:asciiTheme="minorHAnsi" w:hAnsiTheme="minorHAnsi"/>
          <w:sz w:val="18"/>
          <w:szCs w:val="18"/>
        </w:rPr>
        <w:t>athematical modelling.</w:t>
      </w:r>
    </w:p>
    <w:p w14:paraId="15D48C1A" w14:textId="235F7452" w:rsidR="00625506" w:rsidRPr="00287E78" w:rsidRDefault="00625506" w:rsidP="00625506">
      <w:pPr>
        <w:rPr>
          <w:rFonts w:asciiTheme="minorHAnsi" w:hAnsiTheme="minorHAnsi"/>
          <w:sz w:val="18"/>
          <w:szCs w:val="18"/>
        </w:rPr>
      </w:pPr>
      <w:r w:rsidRPr="00625506">
        <w:rPr>
          <w:rFonts w:asciiTheme="minorHAnsi" w:hAnsiTheme="minorHAnsi"/>
          <w:sz w:val="18"/>
          <w:szCs w:val="18"/>
        </w:rPr>
        <w:t>The course makes extensive use of technology to allow students to explore and construct mathematical models. Mathematics: applications and interpretation will develop mathematical thinking, often in the context of a practical problem and using technology to justify conjectures.</w:t>
      </w:r>
    </w:p>
    <w:p w14:paraId="498A61B4" w14:textId="77777777" w:rsidR="00287E78" w:rsidRPr="00287E78" w:rsidRDefault="00287E78" w:rsidP="00287E78">
      <w:pPr>
        <w:pStyle w:val="p1"/>
        <w:rPr>
          <w:rFonts w:asciiTheme="minorHAnsi" w:hAnsiTheme="minorHAnsi"/>
        </w:rPr>
      </w:pPr>
    </w:p>
    <w:p w14:paraId="38A90CCB" w14:textId="44FB5B50" w:rsidR="00287E78" w:rsidRPr="00287E78" w:rsidRDefault="00287E78" w:rsidP="00287E78">
      <w:pPr>
        <w:pStyle w:val="p2"/>
        <w:rPr>
          <w:rFonts w:asciiTheme="minorHAnsi" w:hAnsiTheme="minorHAnsi"/>
          <w:sz w:val="18"/>
          <w:szCs w:val="18"/>
        </w:rPr>
      </w:pPr>
      <w:r w:rsidRPr="00287E78">
        <w:rPr>
          <w:rFonts w:asciiTheme="minorHAnsi" w:hAnsiTheme="minorHAnsi"/>
          <w:sz w:val="18"/>
          <w:szCs w:val="18"/>
        </w:rPr>
        <w:t>An important aspect of the mathematics courses is that students develop the ability to systematically analyse situations and can recognize the impact that mathematics can have on the world around them. An</w:t>
      </w:r>
      <w:r w:rsidRPr="00287E78">
        <w:rPr>
          <w:rStyle w:val="apple-converted-space"/>
          <w:rFonts w:asciiTheme="minorHAnsi" w:hAnsiTheme="minorHAnsi"/>
          <w:sz w:val="18"/>
          <w:szCs w:val="18"/>
        </w:rPr>
        <w:t> </w:t>
      </w:r>
      <w:r w:rsidRPr="00287E78">
        <w:rPr>
          <w:rFonts w:asciiTheme="minorHAnsi" w:hAnsiTheme="minorHAnsi"/>
          <w:sz w:val="18"/>
          <w:szCs w:val="18"/>
        </w:rPr>
        <w:t xml:space="preserve">awareness of how mathematics can be used to represent the truth enables students to reflect critically on the information that societies are given or generate, and how this influences the allocation of resources or the choices that people make. </w:t>
      </w:r>
    </w:p>
    <w:p w14:paraId="65246CCB" w14:textId="77777777" w:rsidR="005671DD" w:rsidRDefault="005671DD">
      <w:pPr>
        <w:jc w:val="both"/>
        <w:rPr>
          <w:rFonts w:ascii="Cambria" w:eastAsia="Cambria" w:hAnsi="Cambria" w:cs="Cambria"/>
          <w:sz w:val="18"/>
          <w:szCs w:val="18"/>
        </w:rPr>
      </w:pPr>
    </w:p>
    <w:p w14:paraId="416E8F26" w14:textId="77777777" w:rsidR="005671DD" w:rsidRDefault="00F47B3A">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r>
        <w:rPr>
          <w:rFonts w:ascii="Cambria" w:eastAsia="Cambria" w:hAnsi="Cambria" w:cs="Cambria"/>
          <w:b/>
          <w:i/>
          <w:smallCaps/>
          <w:color w:val="FFFFFF"/>
          <w:sz w:val="18"/>
          <w:szCs w:val="18"/>
        </w:rPr>
        <w:t>Learning Outcomes</w:t>
      </w:r>
    </w:p>
    <w:p w14:paraId="497671C1" w14:textId="77777777" w:rsidR="005671DD" w:rsidRDefault="005671DD">
      <w:pPr>
        <w:jc w:val="both"/>
        <w:rPr>
          <w:rFonts w:ascii="Cambria" w:eastAsia="Cambria" w:hAnsi="Cambria" w:cs="Cambria"/>
          <w:sz w:val="18"/>
          <w:szCs w:val="18"/>
        </w:rPr>
      </w:pPr>
    </w:p>
    <w:p w14:paraId="5FF6E7DB" w14:textId="4EC5ECEB" w:rsidR="005671DD" w:rsidRPr="00B651AD" w:rsidRDefault="00C84DB2">
      <w:pPr>
        <w:shd w:val="clear" w:color="auto" w:fill="FFFFFF"/>
        <w:spacing w:after="120"/>
        <w:rPr>
          <w:rFonts w:asciiTheme="minorHAnsi" w:eastAsia="Cambria" w:hAnsiTheme="minorHAnsi" w:cs="Cambria"/>
          <w:color w:val="222222"/>
          <w:sz w:val="18"/>
          <w:szCs w:val="18"/>
        </w:rPr>
      </w:pPr>
      <w:r w:rsidRPr="00B651AD">
        <w:rPr>
          <w:rFonts w:asciiTheme="minorHAnsi" w:eastAsia="Cambria" w:hAnsiTheme="minorHAnsi" w:cs="Cambria"/>
          <w:color w:val="222222"/>
          <w:sz w:val="18"/>
          <w:szCs w:val="18"/>
        </w:rPr>
        <w:t xml:space="preserve">The aims of AA HL </w:t>
      </w:r>
      <w:r w:rsidR="00CF1D2B" w:rsidRPr="00B651AD">
        <w:rPr>
          <w:rFonts w:asciiTheme="minorHAnsi" w:eastAsia="Cambria" w:hAnsiTheme="minorHAnsi" w:cs="Cambria"/>
          <w:color w:val="222222"/>
          <w:sz w:val="18"/>
          <w:szCs w:val="18"/>
        </w:rPr>
        <w:t>mathematics course</w:t>
      </w:r>
      <w:r w:rsidR="00103D20" w:rsidRPr="00B651AD">
        <w:rPr>
          <w:rFonts w:asciiTheme="minorHAnsi" w:eastAsia="Cambria" w:hAnsiTheme="minorHAnsi" w:cs="Cambria"/>
          <w:color w:val="222222"/>
          <w:sz w:val="18"/>
          <w:szCs w:val="18"/>
        </w:rPr>
        <w:t xml:space="preserve"> is</w:t>
      </w:r>
      <w:r w:rsidR="00F47B3A" w:rsidRPr="00B651AD">
        <w:rPr>
          <w:rFonts w:asciiTheme="minorHAnsi" w:eastAsia="Cambria" w:hAnsiTheme="minorHAnsi" w:cs="Cambria"/>
          <w:color w:val="222222"/>
          <w:sz w:val="18"/>
          <w:szCs w:val="18"/>
        </w:rPr>
        <w:t xml:space="preserve"> to enable students to:</w:t>
      </w:r>
    </w:p>
    <w:p w14:paraId="0BCA8A5C" w14:textId="18274AAD" w:rsidR="004F250A" w:rsidRPr="00B651AD" w:rsidRDefault="004F250A" w:rsidP="00E3135D">
      <w:pPr>
        <w:pStyle w:val="ListParagraph"/>
        <w:rPr>
          <w:rFonts w:asciiTheme="minorHAnsi" w:hAnsiTheme="minorHAnsi"/>
          <w:sz w:val="18"/>
          <w:szCs w:val="18"/>
        </w:rPr>
      </w:pPr>
    </w:p>
    <w:p w14:paraId="54C8945A" w14:textId="77777777" w:rsidR="00ED1E31" w:rsidRPr="00B651AD" w:rsidRDefault="004F250A" w:rsidP="00ED1E31">
      <w:pPr>
        <w:pStyle w:val="ListParagraph"/>
        <w:numPr>
          <w:ilvl w:val="0"/>
          <w:numId w:val="15"/>
        </w:numPr>
        <w:rPr>
          <w:rFonts w:asciiTheme="minorHAnsi" w:hAnsiTheme="minorHAnsi"/>
          <w:sz w:val="18"/>
          <w:szCs w:val="18"/>
        </w:rPr>
      </w:pPr>
      <w:r w:rsidRPr="00B651AD">
        <w:rPr>
          <w:rFonts w:asciiTheme="minorHAnsi" w:hAnsiTheme="minorHAnsi"/>
          <w:sz w:val="18"/>
          <w:szCs w:val="18"/>
        </w:rPr>
        <w:t>develop a curiosity and enjoyment of mathematics, and appreciate its elegance and power</w:t>
      </w:r>
    </w:p>
    <w:p w14:paraId="0EEDC5B2" w14:textId="77777777" w:rsidR="00ED1E31" w:rsidRPr="00B651AD" w:rsidRDefault="004F250A" w:rsidP="00ED1E31">
      <w:pPr>
        <w:pStyle w:val="ListParagraph"/>
        <w:numPr>
          <w:ilvl w:val="0"/>
          <w:numId w:val="15"/>
        </w:numPr>
        <w:rPr>
          <w:rFonts w:asciiTheme="minorHAnsi" w:hAnsiTheme="minorHAnsi"/>
          <w:sz w:val="18"/>
          <w:szCs w:val="18"/>
        </w:rPr>
      </w:pPr>
      <w:r w:rsidRPr="00B651AD">
        <w:rPr>
          <w:rFonts w:asciiTheme="minorHAnsi" w:hAnsiTheme="minorHAnsi"/>
          <w:sz w:val="18"/>
          <w:szCs w:val="18"/>
        </w:rPr>
        <w:t>develop an understanding of the concepts, principles and nature of mathematics</w:t>
      </w:r>
    </w:p>
    <w:p w14:paraId="2BCDA13C" w14:textId="77777777" w:rsidR="00ED1E31" w:rsidRPr="00B651AD" w:rsidRDefault="004F250A" w:rsidP="00ED1E31">
      <w:pPr>
        <w:pStyle w:val="ListParagraph"/>
        <w:numPr>
          <w:ilvl w:val="0"/>
          <w:numId w:val="15"/>
        </w:numPr>
        <w:rPr>
          <w:rFonts w:asciiTheme="minorHAnsi" w:hAnsiTheme="minorHAnsi"/>
          <w:sz w:val="18"/>
          <w:szCs w:val="18"/>
        </w:rPr>
      </w:pPr>
      <w:r w:rsidRPr="00B651AD">
        <w:rPr>
          <w:rFonts w:asciiTheme="minorHAnsi" w:hAnsiTheme="minorHAnsi"/>
          <w:sz w:val="18"/>
          <w:szCs w:val="18"/>
        </w:rPr>
        <w:t>communicate mathematics clearly, concisely and confidently in a variety of contexts</w:t>
      </w:r>
    </w:p>
    <w:p w14:paraId="588532AA" w14:textId="77777777" w:rsidR="00ED1E31" w:rsidRPr="00B651AD" w:rsidRDefault="004F250A" w:rsidP="00ED1E31">
      <w:pPr>
        <w:pStyle w:val="ListParagraph"/>
        <w:numPr>
          <w:ilvl w:val="0"/>
          <w:numId w:val="15"/>
        </w:numPr>
        <w:rPr>
          <w:rFonts w:asciiTheme="minorHAnsi" w:hAnsiTheme="minorHAnsi"/>
          <w:sz w:val="18"/>
          <w:szCs w:val="18"/>
        </w:rPr>
      </w:pPr>
      <w:r w:rsidRPr="00B651AD">
        <w:rPr>
          <w:rFonts w:asciiTheme="minorHAnsi" w:hAnsiTheme="minorHAnsi"/>
          <w:sz w:val="18"/>
          <w:szCs w:val="18"/>
        </w:rPr>
        <w:t>develop logical and creative thinking, and patience and persistence in problem solving to instil confidence in using mathematics</w:t>
      </w:r>
    </w:p>
    <w:p w14:paraId="5C64CD60" w14:textId="77777777" w:rsidR="009E15D0" w:rsidRPr="00B651AD" w:rsidRDefault="004F250A" w:rsidP="009E15D0">
      <w:pPr>
        <w:pStyle w:val="ListParagraph"/>
        <w:numPr>
          <w:ilvl w:val="0"/>
          <w:numId w:val="15"/>
        </w:numPr>
        <w:rPr>
          <w:rFonts w:asciiTheme="minorHAnsi" w:hAnsiTheme="minorHAnsi"/>
          <w:sz w:val="18"/>
          <w:szCs w:val="18"/>
        </w:rPr>
      </w:pPr>
      <w:r w:rsidRPr="00B651AD">
        <w:rPr>
          <w:rFonts w:asciiTheme="minorHAnsi" w:hAnsiTheme="minorHAnsi"/>
          <w:sz w:val="18"/>
          <w:szCs w:val="18"/>
        </w:rPr>
        <w:t>employ and refine their powers of abstraction and generalization</w:t>
      </w:r>
    </w:p>
    <w:p w14:paraId="5E21A00D" w14:textId="77777777" w:rsidR="009E15D0" w:rsidRPr="00B651AD" w:rsidRDefault="004F250A" w:rsidP="009E15D0">
      <w:pPr>
        <w:pStyle w:val="ListParagraph"/>
        <w:numPr>
          <w:ilvl w:val="0"/>
          <w:numId w:val="15"/>
        </w:numPr>
        <w:rPr>
          <w:rFonts w:asciiTheme="minorHAnsi" w:hAnsiTheme="minorHAnsi"/>
          <w:sz w:val="18"/>
          <w:szCs w:val="18"/>
        </w:rPr>
      </w:pPr>
      <w:r w:rsidRPr="00B651AD">
        <w:rPr>
          <w:rFonts w:asciiTheme="minorHAnsi" w:hAnsiTheme="minorHAnsi"/>
          <w:sz w:val="18"/>
          <w:szCs w:val="18"/>
        </w:rPr>
        <w:t>take action to apply and transfer skills to alternative situations, to other areas of knowledge and to future developments in their local and global communities</w:t>
      </w:r>
    </w:p>
    <w:p w14:paraId="28A86BD3" w14:textId="77777777" w:rsidR="009E15D0" w:rsidRPr="00B651AD" w:rsidRDefault="004F250A" w:rsidP="009E15D0">
      <w:pPr>
        <w:pStyle w:val="ListParagraph"/>
        <w:numPr>
          <w:ilvl w:val="0"/>
          <w:numId w:val="15"/>
        </w:numPr>
        <w:rPr>
          <w:rFonts w:asciiTheme="minorHAnsi" w:hAnsiTheme="minorHAnsi"/>
          <w:sz w:val="18"/>
          <w:szCs w:val="18"/>
        </w:rPr>
      </w:pPr>
      <w:r w:rsidRPr="00B651AD">
        <w:rPr>
          <w:rFonts w:asciiTheme="minorHAnsi" w:hAnsiTheme="minorHAnsi"/>
          <w:sz w:val="18"/>
          <w:szCs w:val="18"/>
        </w:rPr>
        <w:t>appreciate how developments in technology and mathematics influence each other</w:t>
      </w:r>
    </w:p>
    <w:p w14:paraId="1C4DCE08" w14:textId="77777777" w:rsidR="006B4DEF" w:rsidRPr="00B651AD" w:rsidRDefault="004F250A" w:rsidP="009E15D0">
      <w:pPr>
        <w:pStyle w:val="ListParagraph"/>
        <w:numPr>
          <w:ilvl w:val="0"/>
          <w:numId w:val="15"/>
        </w:numPr>
        <w:rPr>
          <w:rFonts w:asciiTheme="minorHAnsi" w:hAnsiTheme="minorHAnsi"/>
          <w:sz w:val="18"/>
          <w:szCs w:val="18"/>
        </w:rPr>
      </w:pPr>
      <w:r w:rsidRPr="00B651AD">
        <w:rPr>
          <w:rFonts w:asciiTheme="minorHAnsi" w:hAnsiTheme="minorHAnsi"/>
          <w:sz w:val="18"/>
          <w:szCs w:val="18"/>
        </w:rPr>
        <w:t>appreciate the moral, social and ethical questions arising from the work of mathematicians and the applications of mathematics</w:t>
      </w:r>
    </w:p>
    <w:p w14:paraId="2619656E" w14:textId="77777777" w:rsidR="000114B2" w:rsidRPr="00B651AD" w:rsidRDefault="004F250A" w:rsidP="000114B2">
      <w:pPr>
        <w:pStyle w:val="ListParagraph"/>
        <w:numPr>
          <w:ilvl w:val="0"/>
          <w:numId w:val="15"/>
        </w:numPr>
        <w:rPr>
          <w:rFonts w:asciiTheme="minorHAnsi" w:hAnsiTheme="minorHAnsi"/>
          <w:sz w:val="18"/>
          <w:szCs w:val="18"/>
        </w:rPr>
      </w:pPr>
      <w:r w:rsidRPr="00B651AD">
        <w:rPr>
          <w:rFonts w:asciiTheme="minorHAnsi" w:hAnsiTheme="minorHAnsi"/>
          <w:sz w:val="18"/>
          <w:szCs w:val="18"/>
        </w:rPr>
        <w:t>appreciate the universality of mathematics and its multicultural, international and historical perspectives</w:t>
      </w:r>
    </w:p>
    <w:p w14:paraId="67D40321" w14:textId="77777777" w:rsidR="000114B2" w:rsidRPr="00B651AD" w:rsidRDefault="004F250A" w:rsidP="000114B2">
      <w:pPr>
        <w:pStyle w:val="ListParagraph"/>
        <w:numPr>
          <w:ilvl w:val="0"/>
          <w:numId w:val="15"/>
        </w:numPr>
        <w:rPr>
          <w:rFonts w:asciiTheme="minorHAnsi" w:hAnsiTheme="minorHAnsi"/>
          <w:sz w:val="18"/>
          <w:szCs w:val="18"/>
        </w:rPr>
      </w:pPr>
      <w:r w:rsidRPr="00B651AD">
        <w:rPr>
          <w:rFonts w:asciiTheme="minorHAnsi" w:hAnsiTheme="minorHAnsi"/>
          <w:sz w:val="18"/>
          <w:szCs w:val="18"/>
        </w:rPr>
        <w:t>appreciate the contribution of mathematics to other disciplines, and as a particular “area of knowledge” in the TOK course</w:t>
      </w:r>
    </w:p>
    <w:p w14:paraId="3188D25A" w14:textId="77777777" w:rsidR="000114B2" w:rsidRPr="00B651AD" w:rsidRDefault="004F250A" w:rsidP="000114B2">
      <w:pPr>
        <w:pStyle w:val="ListParagraph"/>
        <w:numPr>
          <w:ilvl w:val="0"/>
          <w:numId w:val="15"/>
        </w:numPr>
        <w:rPr>
          <w:rFonts w:asciiTheme="minorHAnsi" w:hAnsiTheme="minorHAnsi"/>
          <w:sz w:val="18"/>
          <w:szCs w:val="18"/>
        </w:rPr>
      </w:pPr>
      <w:r w:rsidRPr="00B651AD">
        <w:rPr>
          <w:rFonts w:asciiTheme="minorHAnsi" w:hAnsiTheme="minorHAnsi"/>
          <w:sz w:val="18"/>
          <w:szCs w:val="18"/>
        </w:rPr>
        <w:t>develop the ability to reflect critically upon their own work and the work of others</w:t>
      </w:r>
    </w:p>
    <w:p w14:paraId="5356FA82" w14:textId="68FA95D1" w:rsidR="004F250A" w:rsidRPr="00B651AD" w:rsidRDefault="004F250A" w:rsidP="000114B2">
      <w:pPr>
        <w:pStyle w:val="ListParagraph"/>
        <w:numPr>
          <w:ilvl w:val="0"/>
          <w:numId w:val="15"/>
        </w:numPr>
        <w:rPr>
          <w:rFonts w:asciiTheme="minorHAnsi" w:hAnsiTheme="minorHAnsi"/>
          <w:sz w:val="18"/>
          <w:szCs w:val="18"/>
        </w:rPr>
      </w:pPr>
      <w:r w:rsidRPr="00B651AD">
        <w:rPr>
          <w:rFonts w:asciiTheme="minorHAnsi" w:hAnsiTheme="minorHAnsi"/>
          <w:sz w:val="18"/>
          <w:szCs w:val="18"/>
        </w:rPr>
        <w:t>independently and collaboratively extend their understanding of mathematics. </w:t>
      </w:r>
    </w:p>
    <w:p w14:paraId="50F96878" w14:textId="77777777" w:rsidR="005671DD" w:rsidRDefault="005671DD">
      <w:pPr>
        <w:jc w:val="both"/>
        <w:rPr>
          <w:rFonts w:ascii="Cambria" w:eastAsia="Cambria" w:hAnsi="Cambria" w:cs="Cambria"/>
          <w:sz w:val="18"/>
          <w:szCs w:val="18"/>
        </w:rPr>
      </w:pPr>
    </w:p>
    <w:p w14:paraId="0B299498" w14:textId="77777777" w:rsidR="005671DD" w:rsidRDefault="00F47B3A">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r>
        <w:rPr>
          <w:rFonts w:ascii="Cambria" w:eastAsia="Cambria" w:hAnsi="Cambria" w:cs="Cambria"/>
          <w:b/>
          <w:i/>
          <w:smallCaps/>
          <w:color w:val="FFFFFF"/>
          <w:sz w:val="18"/>
          <w:szCs w:val="18"/>
        </w:rPr>
        <w:t>Unit Overviews</w:t>
      </w:r>
    </w:p>
    <w:p w14:paraId="55364C41" w14:textId="77777777" w:rsidR="005671DD" w:rsidRDefault="005671DD">
      <w:pPr>
        <w:jc w:val="both"/>
        <w:rPr>
          <w:rFonts w:ascii="Cambria" w:eastAsia="Cambria" w:hAnsi="Cambria" w:cs="Cambria"/>
          <w:sz w:val="18"/>
          <w:szCs w:val="18"/>
        </w:rPr>
      </w:pPr>
    </w:p>
    <w:p w14:paraId="1F184CEE" w14:textId="4D7F64DF" w:rsidR="005671DD" w:rsidRDefault="00316551">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t>Topic</w:t>
      </w:r>
      <w:r w:rsidR="00F47B3A">
        <w:rPr>
          <w:rFonts w:ascii="Cambria" w:eastAsia="Cambria" w:hAnsi="Cambria" w:cs="Cambria"/>
          <w:i/>
          <w:sz w:val="18"/>
          <w:szCs w:val="18"/>
        </w:rPr>
        <w:t xml:space="preserve"> 1 –</w:t>
      </w:r>
      <w:r w:rsidR="00691B2F">
        <w:rPr>
          <w:rFonts w:ascii="Cambria" w:eastAsia="Cambria" w:hAnsi="Cambria" w:cs="Cambria"/>
          <w:sz w:val="18"/>
          <w:szCs w:val="18"/>
        </w:rPr>
        <w:t xml:space="preserve">Number and </w:t>
      </w:r>
      <w:r w:rsidR="00F47B3A">
        <w:rPr>
          <w:rFonts w:ascii="Cambria" w:eastAsia="Cambria" w:hAnsi="Cambria" w:cs="Cambria"/>
          <w:i/>
          <w:sz w:val="18"/>
          <w:szCs w:val="18"/>
        </w:rPr>
        <w:t xml:space="preserve"> </w:t>
      </w:r>
      <w:r w:rsidR="00F47B3A">
        <w:rPr>
          <w:rFonts w:ascii="Cambria" w:eastAsia="Cambria" w:hAnsi="Cambria" w:cs="Cambria"/>
          <w:sz w:val="18"/>
          <w:szCs w:val="18"/>
        </w:rPr>
        <w:t>Algebra</w:t>
      </w:r>
    </w:p>
    <w:p w14:paraId="024C0ED9" w14:textId="00809E9F" w:rsidR="005671DD" w:rsidRDefault="00F47B3A">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sidR="00691B2F">
        <w:rPr>
          <w:rFonts w:ascii="Cambria" w:eastAsia="Cambria" w:hAnsi="Cambria" w:cs="Cambria"/>
          <w:sz w:val="18"/>
          <w:szCs w:val="18"/>
        </w:rPr>
        <w:t>: 39 hours</w:t>
      </w:r>
    </w:p>
    <w:p w14:paraId="3AE239C7" w14:textId="77777777" w:rsidR="005671DD" w:rsidRDefault="005671DD">
      <w:pPr>
        <w:jc w:val="both"/>
        <w:rPr>
          <w:rFonts w:ascii="Cambria" w:eastAsia="Cambria" w:hAnsi="Cambria" w:cs="Cambria"/>
          <w:sz w:val="18"/>
          <w:szCs w:val="18"/>
        </w:rPr>
      </w:pPr>
    </w:p>
    <w:p w14:paraId="2AEBCEBB" w14:textId="6091BDE6" w:rsidR="00AE6E57" w:rsidRPr="00F52F0D" w:rsidRDefault="00F47B3A" w:rsidP="00F52F0D">
      <w:pPr>
        <w:pStyle w:val="p1"/>
      </w:pPr>
      <w:r>
        <w:rPr>
          <w:rFonts w:ascii="Cambria" w:eastAsia="Cambria" w:hAnsi="Cambria" w:cs="Cambria"/>
          <w:b/>
        </w:rPr>
        <w:t>Unit description:</w:t>
      </w:r>
      <w:r w:rsidR="00AE6E57">
        <w:rPr>
          <w:rFonts w:ascii="Cambria" w:eastAsia="Cambria" w:hAnsi="Cambria" w:cs="Cambria"/>
        </w:rPr>
        <w:t xml:space="preserve"> </w:t>
      </w:r>
      <w:r w:rsidR="00AE6E57" w:rsidRPr="00861736">
        <w:rPr>
          <w:rFonts w:asciiTheme="minorHAnsi" w:hAnsiTheme="minorHAnsi"/>
        </w:rPr>
        <w:t>The aim of the A</w:t>
      </w:r>
      <w:r w:rsidR="00D12C88" w:rsidRPr="00861736">
        <w:rPr>
          <w:rFonts w:asciiTheme="minorHAnsi" w:hAnsiTheme="minorHAnsi"/>
        </w:rPr>
        <w:t>A</w:t>
      </w:r>
      <w:r w:rsidR="00AE6E57" w:rsidRPr="00861736">
        <w:rPr>
          <w:rFonts w:asciiTheme="minorHAnsi" w:hAnsiTheme="minorHAnsi"/>
        </w:rPr>
        <w:t>HL content in the number and algebra topic is to extend and build upon the aims, concepts and skills from the SL content. It introduces students to some important techniques for expansion, simplification and solution of equations. Complex numbers are introduced and students will extend their knowledge of formal proof to proof by mathematical induction, proof by contradiction and proof by counterexample.</w:t>
      </w:r>
    </w:p>
    <w:p w14:paraId="15E81CDE" w14:textId="77777777" w:rsidR="005671DD" w:rsidRDefault="005671DD">
      <w:pPr>
        <w:jc w:val="both"/>
        <w:rPr>
          <w:rFonts w:ascii="Cambria" w:eastAsia="Cambria" w:hAnsi="Cambria" w:cs="Cambria"/>
          <w:sz w:val="18"/>
          <w:szCs w:val="18"/>
        </w:rPr>
      </w:pPr>
    </w:p>
    <w:p w14:paraId="20C61D96" w14:textId="0C7F2E88" w:rsidR="002C3E95" w:rsidRDefault="00F47B3A">
      <w:pPr>
        <w:jc w:val="both"/>
        <w:rPr>
          <w:rFonts w:ascii="Cambria" w:eastAsia="Cambria" w:hAnsi="Cambria" w:cs="Cambria"/>
          <w:sz w:val="18"/>
          <w:szCs w:val="18"/>
        </w:rPr>
      </w:pPr>
      <w:r>
        <w:rPr>
          <w:rFonts w:ascii="Cambria" w:eastAsia="Cambria" w:hAnsi="Cambria" w:cs="Cambria"/>
          <w:b/>
          <w:sz w:val="18"/>
          <w:szCs w:val="18"/>
        </w:rPr>
        <w:lastRenderedPageBreak/>
        <w:t>Key concepts:</w:t>
      </w:r>
      <w:r>
        <w:rPr>
          <w:rFonts w:ascii="Cambria" w:eastAsia="Cambria" w:hAnsi="Cambria" w:cs="Cambria"/>
          <w:sz w:val="18"/>
          <w:szCs w:val="18"/>
        </w:rPr>
        <w:t xml:space="preserve"> </w:t>
      </w:r>
      <w:r w:rsidR="002C3E95">
        <w:rPr>
          <w:rFonts w:ascii="Cambria" w:eastAsia="Cambria" w:hAnsi="Cambria" w:cs="Cambria"/>
          <w:sz w:val="18"/>
          <w:szCs w:val="18"/>
        </w:rPr>
        <w:t>Generalization, patterns, representation, modelling, patterns, quantity, equivalence, validity, systems,</w:t>
      </w:r>
    </w:p>
    <w:p w14:paraId="40427F86" w14:textId="522EFD51" w:rsidR="005671DD" w:rsidRDefault="002C3E95">
      <w:pPr>
        <w:jc w:val="both"/>
        <w:rPr>
          <w:rFonts w:ascii="Cambria" w:eastAsia="Cambria" w:hAnsi="Cambria" w:cs="Cambria"/>
          <w:sz w:val="18"/>
          <w:szCs w:val="18"/>
        </w:rPr>
      </w:pPr>
      <w:r>
        <w:rPr>
          <w:rFonts w:ascii="Cambria" w:eastAsia="Cambria" w:hAnsi="Cambria" w:cs="Cambria"/>
          <w:sz w:val="18"/>
          <w:szCs w:val="18"/>
        </w:rPr>
        <w:t>exponents, logarithms, counting principles,</w:t>
      </w:r>
      <w:r w:rsidR="00AC68C6">
        <w:rPr>
          <w:rFonts w:ascii="Cambria" w:eastAsia="Cambria" w:hAnsi="Cambria" w:cs="Cambria"/>
          <w:sz w:val="18"/>
          <w:szCs w:val="18"/>
        </w:rPr>
        <w:t xml:space="preserve"> </w:t>
      </w:r>
      <w:r w:rsidR="00F47B3A">
        <w:rPr>
          <w:rFonts w:ascii="Cambria" w:eastAsia="Cambria" w:hAnsi="Cambria" w:cs="Cambria"/>
          <w:sz w:val="18"/>
          <w:szCs w:val="18"/>
        </w:rPr>
        <w:t>complex numbers.</w:t>
      </w:r>
    </w:p>
    <w:p w14:paraId="52230A06" w14:textId="77777777" w:rsidR="005671DD" w:rsidRDefault="00F47B3A">
      <w:pPr>
        <w:jc w:val="both"/>
        <w:rPr>
          <w:rFonts w:ascii="Cambria" w:eastAsia="Cambria" w:hAnsi="Cambria" w:cs="Cambria"/>
          <w:sz w:val="18"/>
          <w:szCs w:val="18"/>
        </w:rPr>
      </w:pPr>
      <w:r>
        <w:rPr>
          <w:rFonts w:ascii="Cambria" w:eastAsia="Cambria" w:hAnsi="Cambria" w:cs="Cambria"/>
          <w:b/>
          <w:sz w:val="18"/>
          <w:szCs w:val="18"/>
        </w:rPr>
        <w:t xml:space="preserve">Learning outcomes: </w:t>
      </w:r>
    </w:p>
    <w:p w14:paraId="2B3817EB" w14:textId="21FA5C1A" w:rsidR="00034A2F" w:rsidRPr="00034A2F" w:rsidRDefault="00034A2F">
      <w:pPr>
        <w:numPr>
          <w:ilvl w:val="0"/>
          <w:numId w:val="4"/>
        </w:numPr>
        <w:pBdr>
          <w:top w:val="nil"/>
          <w:left w:val="nil"/>
          <w:bottom w:val="nil"/>
          <w:right w:val="nil"/>
          <w:between w:val="nil"/>
        </w:pBdr>
        <w:jc w:val="both"/>
        <w:rPr>
          <w:color w:val="000000"/>
          <w:sz w:val="18"/>
          <w:szCs w:val="18"/>
        </w:rPr>
      </w:pPr>
      <w:r>
        <w:rPr>
          <w:color w:val="000000"/>
          <w:sz w:val="18"/>
          <w:szCs w:val="18"/>
        </w:rPr>
        <w:t>Arithmentic and geometric sequences and series</w:t>
      </w:r>
    </w:p>
    <w:p w14:paraId="254479EC" w14:textId="77777777" w:rsidR="005671DD" w:rsidRDefault="00F47B3A">
      <w:pPr>
        <w:numPr>
          <w:ilvl w:val="0"/>
          <w:numId w:val="4"/>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Calculate nth term and sum of series</w:t>
      </w:r>
    </w:p>
    <w:p w14:paraId="4F06223C" w14:textId="77777777" w:rsidR="005671DD" w:rsidRPr="007D73F4" w:rsidRDefault="00F47B3A">
      <w:pPr>
        <w:numPr>
          <w:ilvl w:val="0"/>
          <w:numId w:val="4"/>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Convert between exponents and logs</w:t>
      </w:r>
    </w:p>
    <w:p w14:paraId="32D0107D" w14:textId="731549F9" w:rsidR="007D73F4" w:rsidRPr="002C3E95" w:rsidRDefault="007D73F4">
      <w:pPr>
        <w:numPr>
          <w:ilvl w:val="0"/>
          <w:numId w:val="4"/>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Finding approximations</w:t>
      </w:r>
    </w:p>
    <w:p w14:paraId="18672138" w14:textId="39F22AF5" w:rsidR="002C3E95" w:rsidRPr="002C3E95" w:rsidRDefault="002C3E95">
      <w:pPr>
        <w:numPr>
          <w:ilvl w:val="0"/>
          <w:numId w:val="4"/>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Modelling real-life situations </w:t>
      </w:r>
    </w:p>
    <w:p w14:paraId="52154DDF" w14:textId="165952FC" w:rsidR="002C3E95" w:rsidRDefault="002C3E95">
      <w:pPr>
        <w:numPr>
          <w:ilvl w:val="0"/>
          <w:numId w:val="4"/>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Partial fractions</w:t>
      </w:r>
    </w:p>
    <w:p w14:paraId="395C26EC" w14:textId="77777777" w:rsidR="005671DD" w:rsidRPr="002C3E95" w:rsidRDefault="00F47B3A">
      <w:pPr>
        <w:numPr>
          <w:ilvl w:val="0"/>
          <w:numId w:val="4"/>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Prove by induction</w:t>
      </w:r>
    </w:p>
    <w:p w14:paraId="0A7CF1AB" w14:textId="190A281F" w:rsidR="002C3E95" w:rsidRPr="002C3E95" w:rsidRDefault="002C3E95">
      <w:pPr>
        <w:numPr>
          <w:ilvl w:val="0"/>
          <w:numId w:val="4"/>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 xml:space="preserve">Prove by </w:t>
      </w:r>
      <w:r>
        <w:rPr>
          <w:rFonts w:ascii="Cambria" w:eastAsia="Cambria" w:hAnsi="Cambria" w:cs="Cambria"/>
          <w:sz w:val="18"/>
          <w:szCs w:val="18"/>
        </w:rPr>
        <w:t>contradiction</w:t>
      </w:r>
    </w:p>
    <w:p w14:paraId="35B1DF8A" w14:textId="1DB0883C" w:rsidR="002C3E95" w:rsidRDefault="002C3E95">
      <w:pPr>
        <w:numPr>
          <w:ilvl w:val="0"/>
          <w:numId w:val="4"/>
        </w:numPr>
        <w:pBdr>
          <w:top w:val="nil"/>
          <w:left w:val="nil"/>
          <w:bottom w:val="nil"/>
          <w:right w:val="nil"/>
          <w:between w:val="nil"/>
        </w:pBdr>
        <w:jc w:val="both"/>
        <w:rPr>
          <w:color w:val="000000"/>
          <w:sz w:val="18"/>
          <w:szCs w:val="18"/>
        </w:rPr>
      </w:pPr>
      <w:r>
        <w:rPr>
          <w:rFonts w:ascii="Cambria" w:eastAsia="Cambria" w:hAnsi="Cambria" w:cs="Cambria"/>
          <w:sz w:val="18"/>
          <w:szCs w:val="18"/>
        </w:rPr>
        <w:t>Solving systems of linear equations</w:t>
      </w:r>
    </w:p>
    <w:p w14:paraId="1F4DFE62" w14:textId="0B7E4632" w:rsidR="005671DD" w:rsidRDefault="00227181">
      <w:pPr>
        <w:numPr>
          <w:ilvl w:val="0"/>
          <w:numId w:val="4"/>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Represent c</w:t>
      </w:r>
      <w:r w:rsidR="00F47B3A">
        <w:rPr>
          <w:rFonts w:ascii="Cambria" w:eastAsia="Cambria" w:hAnsi="Cambria" w:cs="Cambria"/>
          <w:color w:val="000000"/>
          <w:sz w:val="18"/>
          <w:szCs w:val="18"/>
        </w:rPr>
        <w:t xml:space="preserve">omplex numbers on </w:t>
      </w:r>
      <w:r w:rsidR="002C3E95">
        <w:rPr>
          <w:rFonts w:ascii="Cambria" w:eastAsia="Cambria" w:hAnsi="Cambria" w:cs="Cambria"/>
          <w:color w:val="000000"/>
          <w:sz w:val="18"/>
          <w:szCs w:val="18"/>
        </w:rPr>
        <w:t>an A</w:t>
      </w:r>
      <w:r w:rsidR="00F47B3A">
        <w:rPr>
          <w:rFonts w:ascii="Cambria" w:eastAsia="Cambria" w:hAnsi="Cambria" w:cs="Cambria"/>
          <w:color w:val="000000"/>
          <w:sz w:val="18"/>
          <w:szCs w:val="18"/>
        </w:rPr>
        <w:t>rgand diagram</w:t>
      </w:r>
    </w:p>
    <w:p w14:paraId="3179BECA" w14:textId="77777777" w:rsidR="005671DD" w:rsidRDefault="005671DD">
      <w:pPr>
        <w:jc w:val="both"/>
        <w:rPr>
          <w:rFonts w:ascii="Cambria" w:eastAsia="Cambria" w:hAnsi="Cambria" w:cs="Cambria"/>
          <w:sz w:val="18"/>
          <w:szCs w:val="18"/>
        </w:rPr>
      </w:pPr>
    </w:p>
    <w:p w14:paraId="26991C02" w14:textId="5C0A4810" w:rsidR="005671DD" w:rsidRDefault="00316551">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t>Topic</w:t>
      </w:r>
      <w:r w:rsidR="00F47B3A">
        <w:rPr>
          <w:rFonts w:ascii="Cambria" w:eastAsia="Cambria" w:hAnsi="Cambria" w:cs="Cambria"/>
          <w:i/>
          <w:sz w:val="18"/>
          <w:szCs w:val="18"/>
        </w:rPr>
        <w:t xml:space="preserve"> 2 – </w:t>
      </w:r>
      <w:r w:rsidR="00F47B3A">
        <w:rPr>
          <w:rFonts w:ascii="Cambria" w:eastAsia="Cambria" w:hAnsi="Cambria" w:cs="Cambria"/>
          <w:sz w:val="18"/>
          <w:szCs w:val="18"/>
        </w:rPr>
        <w:t xml:space="preserve">Functions </w:t>
      </w:r>
    </w:p>
    <w:p w14:paraId="5AD43D49" w14:textId="00D775CC" w:rsidR="005671DD" w:rsidRDefault="00F47B3A">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sidR="00316551">
        <w:rPr>
          <w:rFonts w:ascii="Cambria" w:eastAsia="Cambria" w:hAnsi="Cambria" w:cs="Cambria"/>
          <w:sz w:val="18"/>
          <w:szCs w:val="18"/>
        </w:rPr>
        <w:t>: 32 hours</w:t>
      </w:r>
    </w:p>
    <w:p w14:paraId="2D462292" w14:textId="637D7F83" w:rsidR="00861736" w:rsidRPr="00F52F0D" w:rsidRDefault="00F47B3A" w:rsidP="00F52F0D">
      <w:pPr>
        <w:rPr>
          <w:rFonts w:asciiTheme="minorHAnsi" w:eastAsia="Cambria" w:hAnsiTheme="minorHAnsi" w:cs="Cambria"/>
          <w:sz w:val="18"/>
          <w:szCs w:val="18"/>
        </w:rPr>
      </w:pPr>
      <w:r>
        <w:rPr>
          <w:rFonts w:ascii="Cambria" w:eastAsia="Cambria" w:hAnsi="Cambria" w:cs="Cambria"/>
          <w:b/>
          <w:sz w:val="18"/>
          <w:szCs w:val="18"/>
        </w:rPr>
        <w:t>Unit description:</w:t>
      </w:r>
      <w:r>
        <w:rPr>
          <w:rFonts w:ascii="Cambria" w:eastAsia="Cambria" w:hAnsi="Cambria" w:cs="Cambria"/>
          <w:sz w:val="18"/>
          <w:szCs w:val="18"/>
        </w:rPr>
        <w:t xml:space="preserve"> </w:t>
      </w:r>
      <w:r w:rsidR="00F52F0D">
        <w:rPr>
          <w:rFonts w:ascii="Cambria" w:eastAsia="Cambria" w:hAnsi="Cambria" w:cs="Cambria"/>
          <w:sz w:val="18"/>
          <w:szCs w:val="18"/>
        </w:rPr>
        <w:t xml:space="preserve"> </w:t>
      </w:r>
      <w:r w:rsidR="00861736" w:rsidRPr="00F52F0D">
        <w:rPr>
          <w:rFonts w:asciiTheme="minorHAnsi" w:hAnsiTheme="minorHAnsi"/>
          <w:sz w:val="18"/>
          <w:szCs w:val="18"/>
        </w:rPr>
        <w:t>The aim of the AAHL content in the functions topic is to introduce students to useful techniques for finding and using roots of polynomials, graphing and interpreting rational functions, additional ways to classify functions, solving inequations and solving equations involving modulus notation.</w:t>
      </w:r>
      <w:r w:rsidR="00861736" w:rsidRPr="00F52F0D">
        <w:rPr>
          <w:rStyle w:val="apple-converted-space"/>
          <w:rFonts w:asciiTheme="minorHAnsi" w:hAnsiTheme="minorHAnsi"/>
          <w:sz w:val="18"/>
          <w:szCs w:val="18"/>
        </w:rPr>
        <w:t xml:space="preserve"> AAHL </w:t>
      </w:r>
      <w:r w:rsidR="00861736" w:rsidRPr="00F52F0D">
        <w:rPr>
          <w:rFonts w:asciiTheme="minorHAnsi" w:hAnsiTheme="minorHAnsi"/>
          <w:sz w:val="18"/>
          <w:szCs w:val="18"/>
        </w:rPr>
        <w:t xml:space="preserve"> students may be required to use technology to solve equations where there is no appropriate analytic approach.</w:t>
      </w:r>
    </w:p>
    <w:p w14:paraId="008FF4C7" w14:textId="77777777" w:rsidR="005671DD" w:rsidRDefault="005671DD">
      <w:pPr>
        <w:jc w:val="both"/>
        <w:rPr>
          <w:rFonts w:ascii="Cambria" w:eastAsia="Cambria" w:hAnsi="Cambria" w:cs="Cambria"/>
          <w:sz w:val="18"/>
          <w:szCs w:val="18"/>
        </w:rPr>
      </w:pPr>
    </w:p>
    <w:p w14:paraId="2DAE26D9" w14:textId="3B4BF16E" w:rsidR="005671DD" w:rsidRDefault="00F47B3A">
      <w:pPr>
        <w:rPr>
          <w:rFonts w:ascii="Cambria" w:eastAsia="Cambria" w:hAnsi="Cambria" w:cs="Cambria"/>
          <w:sz w:val="18"/>
          <w:szCs w:val="18"/>
        </w:rPr>
      </w:pPr>
      <w:r>
        <w:rPr>
          <w:rFonts w:ascii="Cambria" w:eastAsia="Cambria" w:hAnsi="Cambria" w:cs="Cambria"/>
          <w:b/>
          <w:sz w:val="18"/>
          <w:szCs w:val="18"/>
        </w:rPr>
        <w:t>Key concepts:</w:t>
      </w:r>
      <w:r>
        <w:rPr>
          <w:rFonts w:ascii="Cambria" w:eastAsia="Cambria" w:hAnsi="Cambria" w:cs="Cambria"/>
          <w:sz w:val="18"/>
          <w:szCs w:val="18"/>
        </w:rPr>
        <w:t xml:space="preserve"> </w:t>
      </w:r>
      <w:r w:rsidR="006A50D5">
        <w:rPr>
          <w:rFonts w:ascii="Cambria" w:eastAsia="Cambria" w:hAnsi="Cambria" w:cs="Cambria"/>
          <w:color w:val="000000"/>
          <w:sz w:val="18"/>
          <w:szCs w:val="18"/>
        </w:rPr>
        <w:t>Relationship, representation, space, quantity, systems, patterns</w:t>
      </w:r>
    </w:p>
    <w:p w14:paraId="0D152149" w14:textId="77777777" w:rsidR="005671DD" w:rsidRDefault="005671DD">
      <w:pPr>
        <w:jc w:val="both"/>
        <w:rPr>
          <w:rFonts w:ascii="Cambria" w:eastAsia="Cambria" w:hAnsi="Cambria" w:cs="Cambria"/>
          <w:sz w:val="18"/>
          <w:szCs w:val="18"/>
        </w:rPr>
      </w:pPr>
    </w:p>
    <w:p w14:paraId="7EAAB350" w14:textId="77777777" w:rsidR="005671DD" w:rsidRDefault="00F47B3A">
      <w:pPr>
        <w:jc w:val="both"/>
        <w:rPr>
          <w:rFonts w:ascii="Cambria" w:eastAsia="Cambria" w:hAnsi="Cambria" w:cs="Cambria"/>
          <w:b/>
          <w:sz w:val="18"/>
          <w:szCs w:val="18"/>
        </w:rPr>
      </w:pPr>
      <w:r>
        <w:rPr>
          <w:rFonts w:ascii="Cambria" w:eastAsia="Cambria" w:hAnsi="Cambria" w:cs="Cambria"/>
          <w:b/>
          <w:sz w:val="18"/>
          <w:szCs w:val="18"/>
        </w:rPr>
        <w:t xml:space="preserve">Learning outcomes: </w:t>
      </w:r>
    </w:p>
    <w:p w14:paraId="75ADF8AF" w14:textId="2438C938" w:rsidR="005671DD" w:rsidRPr="00F04EC6" w:rsidRDefault="009747C8" w:rsidP="00F04EC6">
      <w:pPr>
        <w:pStyle w:val="ListParagraph"/>
        <w:numPr>
          <w:ilvl w:val="0"/>
          <w:numId w:val="12"/>
        </w:numPr>
        <w:pBdr>
          <w:top w:val="nil"/>
          <w:left w:val="nil"/>
          <w:bottom w:val="nil"/>
          <w:right w:val="nil"/>
          <w:between w:val="nil"/>
        </w:pBdr>
        <w:rPr>
          <w:color w:val="000000"/>
          <w:sz w:val="18"/>
          <w:szCs w:val="18"/>
        </w:rPr>
      </w:pPr>
      <w:r w:rsidRPr="00F04EC6">
        <w:rPr>
          <w:rFonts w:ascii="Cambria" w:eastAsia="Cambria" w:hAnsi="Cambria" w:cs="Cambria"/>
          <w:color w:val="000000"/>
          <w:sz w:val="18"/>
          <w:szCs w:val="18"/>
        </w:rPr>
        <w:t>Finding roots of polynomial functions</w:t>
      </w:r>
    </w:p>
    <w:p w14:paraId="2E2A5A78" w14:textId="3657F302" w:rsidR="005671DD" w:rsidRPr="00F04EC6" w:rsidRDefault="009747C8" w:rsidP="00F04EC6">
      <w:pPr>
        <w:pStyle w:val="ListParagraph"/>
        <w:numPr>
          <w:ilvl w:val="0"/>
          <w:numId w:val="12"/>
        </w:numPr>
        <w:pBdr>
          <w:top w:val="nil"/>
          <w:left w:val="nil"/>
          <w:bottom w:val="nil"/>
          <w:right w:val="nil"/>
          <w:between w:val="nil"/>
        </w:pBdr>
        <w:rPr>
          <w:color w:val="000000"/>
          <w:sz w:val="18"/>
          <w:szCs w:val="18"/>
        </w:rPr>
      </w:pPr>
      <w:r w:rsidRPr="00F04EC6">
        <w:rPr>
          <w:rFonts w:ascii="Cambria" w:eastAsia="Cambria" w:hAnsi="Cambria" w:cs="Cambria"/>
          <w:color w:val="000000"/>
          <w:sz w:val="18"/>
          <w:szCs w:val="18"/>
        </w:rPr>
        <w:t>Graph rational functions</w:t>
      </w:r>
    </w:p>
    <w:p w14:paraId="29DD820A" w14:textId="27B7F526" w:rsidR="005671DD" w:rsidRPr="00F04EC6" w:rsidRDefault="009747C8" w:rsidP="00F04EC6">
      <w:pPr>
        <w:pStyle w:val="ListParagraph"/>
        <w:numPr>
          <w:ilvl w:val="0"/>
          <w:numId w:val="12"/>
        </w:numPr>
        <w:pBdr>
          <w:top w:val="nil"/>
          <w:left w:val="nil"/>
          <w:bottom w:val="nil"/>
          <w:right w:val="nil"/>
          <w:between w:val="nil"/>
        </w:pBdr>
        <w:rPr>
          <w:color w:val="000000"/>
          <w:sz w:val="18"/>
          <w:szCs w:val="18"/>
        </w:rPr>
      </w:pPr>
      <w:r w:rsidRPr="00F04EC6">
        <w:rPr>
          <w:rFonts w:ascii="Cambria" w:eastAsia="Cambria" w:hAnsi="Cambria" w:cs="Cambria"/>
          <w:color w:val="000000"/>
          <w:sz w:val="18"/>
          <w:szCs w:val="18"/>
        </w:rPr>
        <w:t>Solving inequalities graphically and analytically</w:t>
      </w:r>
    </w:p>
    <w:p w14:paraId="31D2884F" w14:textId="48936472" w:rsidR="005671DD" w:rsidRPr="00F04EC6" w:rsidRDefault="009747C8" w:rsidP="00F04EC6">
      <w:pPr>
        <w:pStyle w:val="ListParagraph"/>
        <w:numPr>
          <w:ilvl w:val="0"/>
          <w:numId w:val="12"/>
        </w:numPr>
        <w:pBdr>
          <w:top w:val="nil"/>
          <w:left w:val="nil"/>
          <w:bottom w:val="nil"/>
          <w:right w:val="nil"/>
          <w:between w:val="nil"/>
        </w:pBdr>
        <w:rPr>
          <w:color w:val="000000"/>
          <w:sz w:val="18"/>
          <w:szCs w:val="18"/>
        </w:rPr>
      </w:pPr>
      <w:r w:rsidRPr="00F04EC6">
        <w:rPr>
          <w:rFonts w:ascii="Cambria" w:eastAsia="Cambria" w:hAnsi="Cambria" w:cs="Cambria"/>
          <w:color w:val="000000"/>
          <w:sz w:val="18"/>
          <w:szCs w:val="18"/>
        </w:rPr>
        <w:t>Investigate graph transformations</w:t>
      </w:r>
    </w:p>
    <w:p w14:paraId="598146B3" w14:textId="4F822056" w:rsidR="009747C8" w:rsidRPr="00F04EC6" w:rsidRDefault="009747C8" w:rsidP="00F04EC6">
      <w:pPr>
        <w:pStyle w:val="ListParagraph"/>
        <w:numPr>
          <w:ilvl w:val="0"/>
          <w:numId w:val="12"/>
        </w:numPr>
        <w:pBdr>
          <w:top w:val="nil"/>
          <w:left w:val="nil"/>
          <w:bottom w:val="nil"/>
          <w:right w:val="nil"/>
          <w:between w:val="nil"/>
        </w:pBdr>
        <w:rPr>
          <w:color w:val="000000"/>
          <w:sz w:val="18"/>
          <w:szCs w:val="18"/>
        </w:rPr>
      </w:pPr>
      <w:r w:rsidRPr="00F04EC6">
        <w:rPr>
          <w:rFonts w:ascii="Cambria" w:eastAsia="Cambria" w:hAnsi="Cambria" w:cs="Cambria"/>
          <w:color w:val="000000"/>
          <w:sz w:val="18"/>
          <w:szCs w:val="18"/>
        </w:rPr>
        <w:t>Finding solutions of modulus equations and inequalities</w:t>
      </w:r>
    </w:p>
    <w:p w14:paraId="20560A2C" w14:textId="77777777" w:rsidR="005671DD" w:rsidRDefault="005671DD" w:rsidP="009747C8">
      <w:pPr>
        <w:pBdr>
          <w:top w:val="nil"/>
          <w:left w:val="nil"/>
          <w:bottom w:val="nil"/>
          <w:right w:val="nil"/>
          <w:between w:val="nil"/>
        </w:pBdr>
        <w:rPr>
          <w:rFonts w:ascii="Cambria" w:eastAsia="Cambria" w:hAnsi="Cambria" w:cs="Cambria"/>
          <w:color w:val="000000"/>
          <w:sz w:val="18"/>
          <w:szCs w:val="18"/>
        </w:rPr>
      </w:pPr>
    </w:p>
    <w:p w14:paraId="1FD0F6C1" w14:textId="484C8BEF" w:rsidR="005671DD" w:rsidRDefault="00316551">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t>Topic</w:t>
      </w:r>
      <w:r w:rsidR="00F47B3A">
        <w:rPr>
          <w:rFonts w:ascii="Cambria" w:eastAsia="Cambria" w:hAnsi="Cambria" w:cs="Cambria"/>
          <w:i/>
          <w:sz w:val="18"/>
          <w:szCs w:val="18"/>
        </w:rPr>
        <w:t xml:space="preserve"> 3 – </w:t>
      </w:r>
      <w:r>
        <w:rPr>
          <w:rFonts w:ascii="Cambria" w:eastAsia="Cambria" w:hAnsi="Cambria" w:cs="Cambria"/>
          <w:sz w:val="18"/>
          <w:szCs w:val="18"/>
        </w:rPr>
        <w:t xml:space="preserve">Geometry </w:t>
      </w:r>
      <w:r w:rsidR="00F47B3A">
        <w:rPr>
          <w:rFonts w:ascii="Cambria" w:eastAsia="Cambria" w:hAnsi="Cambria" w:cs="Cambria"/>
          <w:sz w:val="18"/>
          <w:szCs w:val="18"/>
        </w:rPr>
        <w:t>and trigonometry</w:t>
      </w:r>
    </w:p>
    <w:p w14:paraId="2E970981" w14:textId="3D4E2227" w:rsidR="005671DD" w:rsidRDefault="00F47B3A">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xml:space="preserve">: </w:t>
      </w:r>
      <w:r w:rsidR="00F52F0D">
        <w:rPr>
          <w:rFonts w:ascii="Cambria" w:eastAsia="Cambria" w:hAnsi="Cambria" w:cs="Cambria"/>
          <w:sz w:val="18"/>
          <w:szCs w:val="18"/>
        </w:rPr>
        <w:t>51 hours</w:t>
      </w:r>
    </w:p>
    <w:p w14:paraId="735466F6" w14:textId="77777777" w:rsidR="005671DD" w:rsidRDefault="005671DD">
      <w:pPr>
        <w:jc w:val="both"/>
        <w:rPr>
          <w:rFonts w:ascii="Cambria" w:eastAsia="Cambria" w:hAnsi="Cambria" w:cs="Cambria"/>
          <w:sz w:val="18"/>
          <w:szCs w:val="18"/>
        </w:rPr>
      </w:pPr>
    </w:p>
    <w:p w14:paraId="367AFB3E" w14:textId="43E8AFF9" w:rsidR="00AB666A" w:rsidRPr="00AB666A" w:rsidRDefault="00F47B3A" w:rsidP="00AB666A">
      <w:pPr>
        <w:pStyle w:val="p1"/>
      </w:pPr>
      <w:r>
        <w:rPr>
          <w:rFonts w:ascii="Cambria" w:eastAsia="Cambria" w:hAnsi="Cambria" w:cs="Cambria"/>
          <w:b/>
        </w:rPr>
        <w:t>Unit Description:</w:t>
      </w:r>
      <w:r>
        <w:rPr>
          <w:rFonts w:ascii="Cambria" w:eastAsia="Cambria" w:hAnsi="Cambria" w:cs="Cambria"/>
        </w:rPr>
        <w:t xml:space="preserve"> </w:t>
      </w:r>
      <w:r w:rsidR="00AB666A">
        <w:rPr>
          <w:rFonts w:ascii="Cambria" w:eastAsia="Cambria" w:hAnsi="Cambria" w:cs="Cambria"/>
        </w:rPr>
        <w:t xml:space="preserve"> </w:t>
      </w:r>
      <w:r w:rsidR="00AB666A" w:rsidRPr="00AB666A">
        <w:rPr>
          <w:rFonts w:asciiTheme="minorHAnsi" w:hAnsiTheme="minorHAnsi"/>
        </w:rPr>
        <w:t>Geometry and trigonometry allows students to quantify the physical world, enhancing spatial awareness in two and three dimensions.</w:t>
      </w:r>
      <w:r w:rsidR="00AB666A" w:rsidRPr="00AB666A">
        <w:rPr>
          <w:rStyle w:val="apple-converted-space"/>
          <w:rFonts w:asciiTheme="minorHAnsi" w:hAnsiTheme="minorHAnsi"/>
        </w:rPr>
        <w:t> </w:t>
      </w:r>
    </w:p>
    <w:p w14:paraId="10300E92" w14:textId="27054D5F" w:rsidR="00BB71B0" w:rsidRPr="00BB71B0" w:rsidRDefault="00AB666A" w:rsidP="00AB666A">
      <w:pPr>
        <w:pStyle w:val="p1"/>
        <w:rPr>
          <w:rFonts w:asciiTheme="minorHAnsi" w:hAnsiTheme="minorHAnsi"/>
        </w:rPr>
      </w:pPr>
      <w:r w:rsidRPr="00AB666A">
        <w:rPr>
          <w:rFonts w:asciiTheme="minorHAnsi" w:hAnsiTheme="minorHAnsi"/>
        </w:rPr>
        <w:t xml:space="preserve"> </w:t>
      </w:r>
      <w:r w:rsidR="00BB71B0" w:rsidRPr="00AB666A">
        <w:rPr>
          <w:rFonts w:asciiTheme="minorHAnsi" w:hAnsiTheme="minorHAnsi"/>
        </w:rPr>
        <w:t>The aim of the AAHL content in the geometry and trigonometry topic is to extend and build upon the aims, concepts and skills from the SL content. It further explores the circular functions, introduces some important trigonometric identities, and introduces vectors in two</w:t>
      </w:r>
      <w:r w:rsidR="00BB71B0" w:rsidRPr="00BB71B0">
        <w:rPr>
          <w:rFonts w:asciiTheme="minorHAnsi" w:hAnsiTheme="minorHAnsi"/>
        </w:rPr>
        <w:t xml:space="preserve"> and three dimensions. This will facilitate problem-solving involving points, lines and planes.</w:t>
      </w:r>
    </w:p>
    <w:p w14:paraId="07FEE80D" w14:textId="37D10548" w:rsidR="005671DD" w:rsidRDefault="005671DD">
      <w:pPr>
        <w:rPr>
          <w:rFonts w:ascii="Cambria" w:eastAsia="Cambria" w:hAnsi="Cambria" w:cs="Cambria"/>
          <w:sz w:val="18"/>
          <w:szCs w:val="18"/>
        </w:rPr>
      </w:pPr>
    </w:p>
    <w:p w14:paraId="2DE6DBA6" w14:textId="476EA167" w:rsidR="005671DD" w:rsidRDefault="00F47B3A">
      <w:pPr>
        <w:rPr>
          <w:rFonts w:ascii="Cambria" w:eastAsia="Cambria" w:hAnsi="Cambria" w:cs="Cambria"/>
          <w:sz w:val="18"/>
          <w:szCs w:val="18"/>
        </w:rPr>
      </w:pPr>
      <w:r>
        <w:rPr>
          <w:rFonts w:ascii="Cambria" w:eastAsia="Cambria" w:hAnsi="Cambria" w:cs="Cambria"/>
          <w:b/>
          <w:sz w:val="18"/>
          <w:szCs w:val="18"/>
        </w:rPr>
        <w:t>Key concepts:</w:t>
      </w:r>
      <w:r>
        <w:rPr>
          <w:rFonts w:ascii="Cambria" w:eastAsia="Cambria" w:hAnsi="Cambria" w:cs="Cambria"/>
          <w:sz w:val="18"/>
          <w:szCs w:val="18"/>
        </w:rPr>
        <w:t xml:space="preserve"> </w:t>
      </w:r>
      <w:r w:rsidR="0078359F">
        <w:rPr>
          <w:rFonts w:ascii="Cambria" w:eastAsia="Cambria" w:hAnsi="Cambria" w:cs="Cambria"/>
          <w:sz w:val="18"/>
          <w:szCs w:val="18"/>
        </w:rPr>
        <w:t xml:space="preserve">Generalizations, space, quantity, modelling, </w:t>
      </w:r>
      <w:r w:rsidR="0078359F">
        <w:rPr>
          <w:rFonts w:ascii="Cambria" w:eastAsia="Cambria" w:hAnsi="Cambria" w:cs="Cambria"/>
          <w:color w:val="000000"/>
          <w:sz w:val="18"/>
          <w:szCs w:val="18"/>
        </w:rPr>
        <w:t>r</w:t>
      </w:r>
      <w:r>
        <w:rPr>
          <w:rFonts w:ascii="Cambria" w:eastAsia="Cambria" w:hAnsi="Cambria" w:cs="Cambria"/>
          <w:color w:val="000000"/>
          <w:sz w:val="18"/>
          <w:szCs w:val="18"/>
        </w:rPr>
        <w:t>adian measure, unit ci</w:t>
      </w:r>
      <w:r w:rsidR="0078359F">
        <w:rPr>
          <w:rFonts w:ascii="Cambria" w:eastAsia="Cambria" w:hAnsi="Cambria" w:cs="Cambria"/>
          <w:color w:val="000000"/>
          <w:sz w:val="18"/>
          <w:szCs w:val="18"/>
        </w:rPr>
        <w:t>rcle, trigonometric identities,</w:t>
      </w:r>
      <w:r>
        <w:rPr>
          <w:rFonts w:ascii="Cambria" w:eastAsia="Cambria" w:hAnsi="Cambria" w:cs="Cambria"/>
          <w:color w:val="000000"/>
          <w:sz w:val="18"/>
          <w:szCs w:val="18"/>
        </w:rPr>
        <w:t xml:space="preserve"> sine and cosine rules</w:t>
      </w:r>
    </w:p>
    <w:p w14:paraId="0C852BED" w14:textId="77777777" w:rsidR="005671DD" w:rsidRDefault="005671DD">
      <w:pPr>
        <w:jc w:val="both"/>
        <w:rPr>
          <w:rFonts w:ascii="Cambria" w:eastAsia="Cambria" w:hAnsi="Cambria" w:cs="Cambria"/>
          <w:sz w:val="18"/>
          <w:szCs w:val="18"/>
        </w:rPr>
      </w:pPr>
    </w:p>
    <w:p w14:paraId="6BF2D48C" w14:textId="77777777" w:rsidR="005671DD" w:rsidRDefault="00F47B3A">
      <w:pPr>
        <w:jc w:val="both"/>
        <w:rPr>
          <w:rFonts w:ascii="Cambria" w:eastAsia="Cambria" w:hAnsi="Cambria" w:cs="Cambria"/>
          <w:sz w:val="18"/>
          <w:szCs w:val="18"/>
        </w:rPr>
      </w:pPr>
      <w:r>
        <w:rPr>
          <w:rFonts w:ascii="Cambria" w:eastAsia="Cambria" w:hAnsi="Cambria" w:cs="Cambria"/>
          <w:b/>
          <w:sz w:val="18"/>
          <w:szCs w:val="18"/>
        </w:rPr>
        <w:t xml:space="preserve">Learning outcomes: </w:t>
      </w:r>
    </w:p>
    <w:p w14:paraId="6FB92966" w14:textId="2960B128" w:rsidR="00011B21" w:rsidRPr="003D6589" w:rsidRDefault="00011B21" w:rsidP="003D6589">
      <w:pPr>
        <w:pStyle w:val="ListParagraph"/>
        <w:numPr>
          <w:ilvl w:val="0"/>
          <w:numId w:val="11"/>
        </w:numPr>
        <w:pBdr>
          <w:top w:val="nil"/>
          <w:left w:val="nil"/>
          <w:bottom w:val="nil"/>
          <w:right w:val="nil"/>
          <w:between w:val="nil"/>
        </w:pBdr>
        <w:rPr>
          <w:color w:val="000000"/>
          <w:sz w:val="18"/>
          <w:szCs w:val="18"/>
        </w:rPr>
      </w:pPr>
      <w:r w:rsidRPr="003D6589">
        <w:rPr>
          <w:color w:val="000000"/>
          <w:sz w:val="18"/>
          <w:szCs w:val="18"/>
        </w:rPr>
        <w:t>Distance between two points</w:t>
      </w:r>
    </w:p>
    <w:p w14:paraId="2D762B1D" w14:textId="7D791927" w:rsidR="00011B21" w:rsidRPr="00177757" w:rsidRDefault="00011B21" w:rsidP="00177757">
      <w:pPr>
        <w:pStyle w:val="ListParagraph"/>
        <w:numPr>
          <w:ilvl w:val="0"/>
          <w:numId w:val="11"/>
        </w:numPr>
        <w:pBdr>
          <w:top w:val="nil"/>
          <w:left w:val="nil"/>
          <w:bottom w:val="nil"/>
          <w:right w:val="nil"/>
          <w:between w:val="nil"/>
        </w:pBdr>
        <w:rPr>
          <w:color w:val="000000"/>
          <w:sz w:val="18"/>
          <w:szCs w:val="18"/>
        </w:rPr>
      </w:pPr>
      <w:r w:rsidRPr="00177757">
        <w:rPr>
          <w:color w:val="000000"/>
          <w:sz w:val="18"/>
          <w:szCs w:val="18"/>
        </w:rPr>
        <w:t>Volume and surface of three-dimensioanl solids</w:t>
      </w:r>
    </w:p>
    <w:p w14:paraId="35296252" w14:textId="2D3BB299" w:rsidR="005671DD" w:rsidRPr="00C55A5E" w:rsidRDefault="00011B21" w:rsidP="00C55A5E">
      <w:pPr>
        <w:pStyle w:val="ListParagraph"/>
        <w:numPr>
          <w:ilvl w:val="0"/>
          <w:numId w:val="11"/>
        </w:numPr>
        <w:pBdr>
          <w:top w:val="nil"/>
          <w:left w:val="nil"/>
          <w:bottom w:val="nil"/>
          <w:right w:val="nil"/>
          <w:between w:val="nil"/>
        </w:pBdr>
        <w:rPr>
          <w:color w:val="000000"/>
          <w:sz w:val="18"/>
          <w:szCs w:val="18"/>
        </w:rPr>
      </w:pPr>
      <w:r w:rsidRPr="00C55A5E">
        <w:rPr>
          <w:color w:val="000000"/>
          <w:sz w:val="18"/>
          <w:szCs w:val="18"/>
        </w:rPr>
        <w:t xml:space="preserve">Reciprocal trigonometric ratios  </w:t>
      </w:r>
    </w:p>
    <w:p w14:paraId="0FADAEDF" w14:textId="063A23FF" w:rsidR="005671DD" w:rsidRPr="00C55A5E" w:rsidRDefault="007E43A4" w:rsidP="00C55A5E">
      <w:pPr>
        <w:pStyle w:val="ListParagraph"/>
        <w:numPr>
          <w:ilvl w:val="0"/>
          <w:numId w:val="11"/>
        </w:numPr>
        <w:pBdr>
          <w:top w:val="nil"/>
          <w:left w:val="nil"/>
          <w:bottom w:val="nil"/>
          <w:right w:val="nil"/>
          <w:between w:val="nil"/>
        </w:pBdr>
        <w:rPr>
          <w:color w:val="000000"/>
          <w:sz w:val="18"/>
          <w:szCs w:val="18"/>
        </w:rPr>
      </w:pPr>
      <w:r w:rsidRPr="00C55A5E">
        <w:rPr>
          <w:rFonts w:ascii="Cambria" w:eastAsia="Cambria" w:hAnsi="Cambria" w:cs="Cambria"/>
          <w:color w:val="000000"/>
          <w:sz w:val="18"/>
          <w:szCs w:val="18"/>
        </w:rPr>
        <w:t>Use t</w:t>
      </w:r>
      <w:r w:rsidR="00116D21" w:rsidRPr="00C55A5E">
        <w:rPr>
          <w:rFonts w:ascii="Cambria" w:eastAsia="Cambria" w:hAnsi="Cambria" w:cs="Cambria"/>
          <w:color w:val="000000"/>
          <w:sz w:val="18"/>
          <w:szCs w:val="18"/>
        </w:rPr>
        <w:t>rigonometric i</w:t>
      </w:r>
      <w:r w:rsidR="00F47B3A" w:rsidRPr="00C55A5E">
        <w:rPr>
          <w:rFonts w:ascii="Cambria" w:eastAsia="Cambria" w:hAnsi="Cambria" w:cs="Cambria"/>
          <w:color w:val="000000"/>
          <w:sz w:val="18"/>
          <w:szCs w:val="18"/>
        </w:rPr>
        <w:t>dentities to solve equations</w:t>
      </w:r>
    </w:p>
    <w:p w14:paraId="151A54A4" w14:textId="1B8CF55D" w:rsidR="005671DD" w:rsidRPr="00C55A5E" w:rsidRDefault="00116D21" w:rsidP="00C55A5E">
      <w:pPr>
        <w:pStyle w:val="ListParagraph"/>
        <w:numPr>
          <w:ilvl w:val="0"/>
          <w:numId w:val="11"/>
        </w:numPr>
        <w:pBdr>
          <w:top w:val="nil"/>
          <w:left w:val="nil"/>
          <w:bottom w:val="nil"/>
          <w:right w:val="nil"/>
          <w:between w:val="nil"/>
        </w:pBdr>
        <w:rPr>
          <w:color w:val="000000"/>
          <w:sz w:val="18"/>
          <w:szCs w:val="18"/>
        </w:rPr>
      </w:pPr>
      <w:r w:rsidRPr="00C55A5E">
        <w:rPr>
          <w:rFonts w:ascii="Cambria" w:eastAsia="Cambria" w:hAnsi="Cambria" w:cs="Cambria"/>
          <w:color w:val="000000"/>
          <w:sz w:val="18"/>
          <w:szCs w:val="18"/>
        </w:rPr>
        <w:t>Derivation of double angle identities from compound angle identities</w:t>
      </w:r>
    </w:p>
    <w:p w14:paraId="2E2DD0D3" w14:textId="77777777" w:rsidR="005671DD" w:rsidRPr="00C55A5E" w:rsidRDefault="00F47B3A" w:rsidP="00C55A5E">
      <w:pPr>
        <w:pStyle w:val="ListParagraph"/>
        <w:numPr>
          <w:ilvl w:val="0"/>
          <w:numId w:val="11"/>
        </w:numPr>
        <w:pBdr>
          <w:top w:val="nil"/>
          <w:left w:val="nil"/>
          <w:bottom w:val="nil"/>
          <w:right w:val="nil"/>
          <w:between w:val="nil"/>
        </w:pBdr>
        <w:rPr>
          <w:color w:val="000000"/>
          <w:sz w:val="18"/>
          <w:szCs w:val="18"/>
        </w:rPr>
      </w:pPr>
      <w:r w:rsidRPr="00C55A5E">
        <w:rPr>
          <w:rFonts w:ascii="Cambria" w:eastAsia="Cambria" w:hAnsi="Cambria" w:cs="Cambria"/>
          <w:color w:val="000000"/>
          <w:sz w:val="18"/>
          <w:szCs w:val="18"/>
        </w:rPr>
        <w:t>Use sine and cosine rules to calculate angles and lengths</w:t>
      </w:r>
    </w:p>
    <w:p w14:paraId="4A5DB0B9" w14:textId="2826DBA5" w:rsidR="00663CB9" w:rsidRPr="009D0546" w:rsidRDefault="00663CB9" w:rsidP="009D0546">
      <w:pPr>
        <w:pStyle w:val="ListParagraph"/>
        <w:numPr>
          <w:ilvl w:val="0"/>
          <w:numId w:val="11"/>
        </w:numPr>
        <w:pBdr>
          <w:top w:val="nil"/>
          <w:left w:val="nil"/>
          <w:bottom w:val="nil"/>
          <w:right w:val="nil"/>
          <w:between w:val="nil"/>
        </w:pBdr>
        <w:rPr>
          <w:color w:val="000000"/>
          <w:sz w:val="18"/>
          <w:szCs w:val="18"/>
        </w:rPr>
      </w:pPr>
      <w:r w:rsidRPr="009D0546">
        <w:rPr>
          <w:rFonts w:ascii="Cambria" w:eastAsia="Cambria" w:hAnsi="Cambria" w:cs="Cambria"/>
          <w:color w:val="000000"/>
          <w:sz w:val="18"/>
          <w:szCs w:val="18"/>
        </w:rPr>
        <w:t>Cocept of a vector</w:t>
      </w:r>
    </w:p>
    <w:p w14:paraId="15A2F893" w14:textId="38C3FFA6" w:rsidR="00663CB9" w:rsidRPr="00A659FD" w:rsidRDefault="00422F17" w:rsidP="00A659FD">
      <w:pPr>
        <w:pStyle w:val="ListParagraph"/>
        <w:numPr>
          <w:ilvl w:val="0"/>
          <w:numId w:val="11"/>
        </w:numPr>
        <w:pBdr>
          <w:top w:val="nil"/>
          <w:left w:val="nil"/>
          <w:bottom w:val="nil"/>
          <w:right w:val="nil"/>
          <w:between w:val="nil"/>
        </w:pBdr>
        <w:rPr>
          <w:color w:val="000000"/>
          <w:sz w:val="18"/>
          <w:szCs w:val="18"/>
        </w:rPr>
      </w:pPr>
      <w:r w:rsidRPr="00A659FD">
        <w:rPr>
          <w:rFonts w:ascii="Cambria" w:eastAsia="Cambria" w:hAnsi="Cambria" w:cs="Cambria"/>
          <w:color w:val="000000"/>
          <w:sz w:val="18"/>
          <w:szCs w:val="18"/>
        </w:rPr>
        <w:t>Operations with vectors, angle between two vectors, between a line and a plane, or between two planes.</w:t>
      </w:r>
    </w:p>
    <w:p w14:paraId="2EB0FFCD" w14:textId="77777777" w:rsidR="005671DD" w:rsidRDefault="005671DD">
      <w:pPr>
        <w:rPr>
          <w:rFonts w:ascii="Cambria" w:eastAsia="Cambria" w:hAnsi="Cambria" w:cs="Cambria"/>
          <w:sz w:val="18"/>
          <w:szCs w:val="18"/>
        </w:rPr>
      </w:pPr>
    </w:p>
    <w:p w14:paraId="57522A72" w14:textId="40BF9E33" w:rsidR="005671DD" w:rsidRDefault="00316551">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t>Topic</w:t>
      </w:r>
      <w:r w:rsidR="00F47B3A">
        <w:rPr>
          <w:rFonts w:ascii="Cambria" w:eastAsia="Cambria" w:hAnsi="Cambria" w:cs="Cambria"/>
          <w:i/>
          <w:sz w:val="18"/>
          <w:szCs w:val="18"/>
        </w:rPr>
        <w:t xml:space="preserve"> 4 – </w:t>
      </w:r>
      <w:r>
        <w:rPr>
          <w:rFonts w:ascii="Cambria" w:eastAsia="Cambria" w:hAnsi="Cambria" w:cs="Cambria"/>
          <w:i/>
          <w:sz w:val="18"/>
          <w:szCs w:val="18"/>
        </w:rPr>
        <w:t>Statistics and probability</w:t>
      </w:r>
    </w:p>
    <w:p w14:paraId="0633427E" w14:textId="0CA3D76C" w:rsidR="005671DD" w:rsidRDefault="00F47B3A">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xml:space="preserve">: </w:t>
      </w:r>
      <w:r w:rsidR="00316551">
        <w:rPr>
          <w:rFonts w:ascii="Cambria" w:eastAsia="Cambria" w:hAnsi="Cambria" w:cs="Cambria"/>
          <w:sz w:val="18"/>
          <w:szCs w:val="18"/>
        </w:rPr>
        <w:t>33 hours</w:t>
      </w:r>
    </w:p>
    <w:p w14:paraId="778A7E89" w14:textId="77777777" w:rsidR="005671DD" w:rsidRDefault="005671DD">
      <w:pPr>
        <w:jc w:val="both"/>
        <w:rPr>
          <w:rFonts w:ascii="Cambria" w:eastAsia="Cambria" w:hAnsi="Cambria" w:cs="Cambria"/>
          <w:sz w:val="18"/>
          <w:szCs w:val="18"/>
        </w:rPr>
      </w:pPr>
    </w:p>
    <w:p w14:paraId="0ECB0896" w14:textId="38CEAE3B" w:rsidR="005671DD" w:rsidRPr="00AA1162" w:rsidRDefault="00F47B3A" w:rsidP="00AA1162">
      <w:pPr>
        <w:pStyle w:val="p1"/>
        <w:rPr>
          <w:rFonts w:asciiTheme="minorHAnsi" w:hAnsiTheme="minorHAnsi"/>
        </w:rPr>
      </w:pPr>
      <w:r>
        <w:rPr>
          <w:rFonts w:ascii="Cambria" w:eastAsia="Cambria" w:hAnsi="Cambria" w:cs="Cambria"/>
          <w:b/>
        </w:rPr>
        <w:t>Unit Description:</w:t>
      </w:r>
      <w:r>
        <w:rPr>
          <w:rFonts w:ascii="Cambria" w:eastAsia="Cambria" w:hAnsi="Cambria" w:cs="Cambria"/>
        </w:rPr>
        <w:t xml:space="preserve"> </w:t>
      </w:r>
      <w:r w:rsidR="00B45148" w:rsidRPr="00AE487D">
        <w:rPr>
          <w:rFonts w:asciiTheme="minorHAnsi" w:hAnsiTheme="minorHAnsi"/>
        </w:rPr>
        <w:t>The aim of the AHL content in the statistics and probability topic is to introduce students in further conditional probability theory</w:t>
      </w:r>
      <w:r w:rsidR="00AE487D" w:rsidRPr="00AE487D">
        <w:rPr>
          <w:rFonts w:asciiTheme="minorHAnsi" w:hAnsiTheme="minorHAnsi"/>
        </w:rPr>
        <w:t xml:space="preserve"> in the form of Bayes Theorem and properties of discrete and continuous random variables are further</w:t>
      </w:r>
      <w:r w:rsidR="00AE487D" w:rsidRPr="00AE487D">
        <w:rPr>
          <w:rStyle w:val="apple-converted-space"/>
          <w:rFonts w:asciiTheme="minorHAnsi" w:hAnsiTheme="minorHAnsi"/>
        </w:rPr>
        <w:t> explored.</w:t>
      </w:r>
    </w:p>
    <w:p w14:paraId="0BB70836" w14:textId="19339701" w:rsidR="00F04EC6" w:rsidRDefault="00F47B3A">
      <w:pPr>
        <w:rPr>
          <w:rFonts w:ascii="Cambria" w:eastAsia="Cambria" w:hAnsi="Cambria" w:cs="Cambria"/>
          <w:sz w:val="18"/>
          <w:szCs w:val="18"/>
        </w:rPr>
      </w:pPr>
      <w:r>
        <w:rPr>
          <w:rFonts w:ascii="Cambria" w:eastAsia="Cambria" w:hAnsi="Cambria" w:cs="Cambria"/>
          <w:b/>
          <w:sz w:val="18"/>
          <w:szCs w:val="18"/>
        </w:rPr>
        <w:t>Key concepts:</w:t>
      </w:r>
      <w:r w:rsidR="00422F17">
        <w:rPr>
          <w:rFonts w:ascii="Cambria" w:eastAsia="Cambria" w:hAnsi="Cambria" w:cs="Cambria"/>
          <w:color w:val="000000"/>
          <w:sz w:val="18"/>
          <w:szCs w:val="18"/>
        </w:rPr>
        <w:t xml:space="preserve"> Organizing, representing, analyzing and interpreting data, properties of probability functions, comparing variations,  correlations</w:t>
      </w:r>
    </w:p>
    <w:p w14:paraId="6B34ADB8" w14:textId="77777777" w:rsidR="009E3616" w:rsidRDefault="009E3616">
      <w:pPr>
        <w:rPr>
          <w:rFonts w:ascii="Cambria" w:eastAsia="Cambria" w:hAnsi="Cambria" w:cs="Cambria"/>
          <w:sz w:val="18"/>
          <w:szCs w:val="18"/>
        </w:rPr>
      </w:pPr>
    </w:p>
    <w:p w14:paraId="5EF95A10" w14:textId="77777777" w:rsidR="009E3616" w:rsidRPr="009E3616" w:rsidRDefault="009E3616">
      <w:pPr>
        <w:rPr>
          <w:rFonts w:ascii="Cambria" w:eastAsia="Cambria" w:hAnsi="Cambria" w:cs="Cambria"/>
          <w:sz w:val="18"/>
          <w:szCs w:val="18"/>
        </w:rPr>
      </w:pPr>
    </w:p>
    <w:p w14:paraId="598D9B52" w14:textId="77777777" w:rsidR="005671DD" w:rsidRDefault="00F47B3A">
      <w:pPr>
        <w:rPr>
          <w:rFonts w:ascii="Cambria" w:eastAsia="Cambria" w:hAnsi="Cambria" w:cs="Cambria"/>
          <w:sz w:val="18"/>
          <w:szCs w:val="18"/>
        </w:rPr>
      </w:pPr>
      <w:r>
        <w:rPr>
          <w:rFonts w:ascii="Cambria" w:eastAsia="Cambria" w:hAnsi="Cambria" w:cs="Cambria"/>
          <w:b/>
          <w:sz w:val="18"/>
          <w:szCs w:val="18"/>
        </w:rPr>
        <w:t xml:space="preserve">Learning outcomes: </w:t>
      </w:r>
    </w:p>
    <w:p w14:paraId="288C7A6C" w14:textId="482015B7" w:rsidR="005671DD" w:rsidRPr="009E3616" w:rsidRDefault="00747316" w:rsidP="00F04EC6">
      <w:pPr>
        <w:pStyle w:val="ListParagraph"/>
        <w:numPr>
          <w:ilvl w:val="0"/>
          <w:numId w:val="13"/>
        </w:numPr>
        <w:pBdr>
          <w:top w:val="nil"/>
          <w:left w:val="nil"/>
          <w:bottom w:val="nil"/>
          <w:right w:val="nil"/>
          <w:between w:val="nil"/>
        </w:pBdr>
        <w:rPr>
          <w:rFonts w:asciiTheme="minorHAnsi" w:hAnsiTheme="minorHAnsi"/>
          <w:color w:val="000000"/>
          <w:sz w:val="18"/>
          <w:szCs w:val="18"/>
        </w:rPr>
      </w:pPr>
      <w:r w:rsidRPr="009E3616">
        <w:rPr>
          <w:rFonts w:asciiTheme="minorHAnsi" w:hAnsiTheme="minorHAnsi"/>
          <w:color w:val="000000"/>
          <w:sz w:val="18"/>
          <w:szCs w:val="18"/>
        </w:rPr>
        <w:t>Use of Bayes’ theorem</w:t>
      </w:r>
    </w:p>
    <w:p w14:paraId="2B142984" w14:textId="68B9394E" w:rsidR="005671DD" w:rsidRPr="009E3616" w:rsidRDefault="00747316" w:rsidP="00F04EC6">
      <w:pPr>
        <w:pStyle w:val="ListParagraph"/>
        <w:numPr>
          <w:ilvl w:val="0"/>
          <w:numId w:val="13"/>
        </w:numPr>
        <w:pBdr>
          <w:top w:val="nil"/>
          <w:left w:val="nil"/>
          <w:bottom w:val="nil"/>
          <w:right w:val="nil"/>
          <w:between w:val="nil"/>
        </w:pBdr>
        <w:rPr>
          <w:rFonts w:asciiTheme="minorHAnsi" w:hAnsiTheme="minorHAnsi"/>
          <w:color w:val="000000"/>
          <w:sz w:val="18"/>
          <w:szCs w:val="18"/>
        </w:rPr>
      </w:pPr>
      <w:r w:rsidRPr="009E3616">
        <w:rPr>
          <w:rFonts w:asciiTheme="minorHAnsi" w:eastAsia="Cambria" w:hAnsiTheme="minorHAnsi" w:cs="Cambria"/>
          <w:color w:val="000000"/>
          <w:sz w:val="18"/>
          <w:szCs w:val="18"/>
        </w:rPr>
        <w:t>Variance of a discrete random variable</w:t>
      </w:r>
    </w:p>
    <w:p w14:paraId="4C5B6186" w14:textId="2FA501EC" w:rsidR="00747316" w:rsidRPr="009E3616" w:rsidRDefault="00747316" w:rsidP="00F04EC6">
      <w:pPr>
        <w:pStyle w:val="ListParagraph"/>
        <w:numPr>
          <w:ilvl w:val="0"/>
          <w:numId w:val="13"/>
        </w:numPr>
        <w:pBdr>
          <w:top w:val="nil"/>
          <w:left w:val="nil"/>
          <w:bottom w:val="nil"/>
          <w:right w:val="nil"/>
          <w:between w:val="nil"/>
        </w:pBdr>
        <w:rPr>
          <w:rFonts w:asciiTheme="minorHAnsi" w:hAnsiTheme="minorHAnsi"/>
          <w:color w:val="000000"/>
          <w:sz w:val="18"/>
          <w:szCs w:val="18"/>
        </w:rPr>
      </w:pPr>
      <w:r w:rsidRPr="009E3616">
        <w:rPr>
          <w:rFonts w:asciiTheme="minorHAnsi" w:eastAsia="Cambria" w:hAnsiTheme="minorHAnsi" w:cs="Cambria"/>
          <w:color w:val="000000"/>
          <w:sz w:val="18"/>
          <w:szCs w:val="18"/>
        </w:rPr>
        <w:t>Probability density functions</w:t>
      </w:r>
    </w:p>
    <w:p w14:paraId="0EBE252E" w14:textId="2BC55C85" w:rsidR="00747316" w:rsidRPr="009E3616" w:rsidRDefault="00747316" w:rsidP="00F04EC6">
      <w:pPr>
        <w:pStyle w:val="ListParagraph"/>
        <w:numPr>
          <w:ilvl w:val="0"/>
          <w:numId w:val="13"/>
        </w:numPr>
        <w:pBdr>
          <w:top w:val="nil"/>
          <w:left w:val="nil"/>
          <w:bottom w:val="nil"/>
          <w:right w:val="nil"/>
          <w:between w:val="nil"/>
        </w:pBdr>
        <w:rPr>
          <w:rFonts w:asciiTheme="minorHAnsi" w:hAnsiTheme="minorHAnsi"/>
          <w:color w:val="000000"/>
          <w:sz w:val="18"/>
          <w:szCs w:val="18"/>
        </w:rPr>
      </w:pPr>
      <w:r w:rsidRPr="009E3616">
        <w:rPr>
          <w:rFonts w:asciiTheme="minorHAnsi" w:eastAsia="Cambria" w:hAnsiTheme="minorHAnsi" w:cs="Cambria"/>
          <w:color w:val="000000"/>
          <w:sz w:val="18"/>
          <w:szCs w:val="18"/>
        </w:rPr>
        <w:t>Mean, variance and standard deviation of discrete and continuous random variable</w:t>
      </w:r>
    </w:p>
    <w:p w14:paraId="18C01A09" w14:textId="77777777" w:rsidR="005671DD" w:rsidRDefault="005671DD">
      <w:pPr>
        <w:rPr>
          <w:rFonts w:ascii="Cambria" w:eastAsia="Cambria" w:hAnsi="Cambria" w:cs="Cambria"/>
          <w:sz w:val="18"/>
          <w:szCs w:val="18"/>
        </w:rPr>
      </w:pPr>
    </w:p>
    <w:p w14:paraId="1CB3839E" w14:textId="032EDCE4" w:rsidR="005671DD" w:rsidRDefault="00316551">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t>Topic 5 – Calculus</w:t>
      </w:r>
    </w:p>
    <w:p w14:paraId="2DCD0EA7" w14:textId="5D9064B3" w:rsidR="005671DD" w:rsidRDefault="00F47B3A">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xml:space="preserve">: </w:t>
      </w:r>
      <w:r w:rsidR="00316551">
        <w:rPr>
          <w:rFonts w:ascii="Cambria" w:eastAsia="Cambria" w:hAnsi="Cambria" w:cs="Cambria"/>
          <w:sz w:val="18"/>
          <w:szCs w:val="18"/>
        </w:rPr>
        <w:t>55 hours</w:t>
      </w:r>
    </w:p>
    <w:p w14:paraId="2EB7F6BC" w14:textId="77777777" w:rsidR="005671DD" w:rsidRDefault="005671DD">
      <w:pPr>
        <w:jc w:val="both"/>
        <w:rPr>
          <w:rFonts w:ascii="Cambria" w:eastAsia="Cambria" w:hAnsi="Cambria" w:cs="Cambria"/>
          <w:sz w:val="18"/>
          <w:szCs w:val="18"/>
        </w:rPr>
      </w:pPr>
    </w:p>
    <w:p w14:paraId="33556D3B" w14:textId="1F00F926" w:rsidR="00AA5845" w:rsidRPr="009E3616" w:rsidRDefault="00F47B3A" w:rsidP="009E3616">
      <w:pPr>
        <w:pStyle w:val="p1"/>
        <w:rPr>
          <w:rFonts w:asciiTheme="minorHAnsi" w:hAnsiTheme="minorHAnsi"/>
        </w:rPr>
      </w:pPr>
      <w:r>
        <w:rPr>
          <w:rFonts w:ascii="Cambria" w:eastAsia="Cambria" w:hAnsi="Cambria" w:cs="Cambria"/>
          <w:b/>
        </w:rPr>
        <w:t>Unit Description:</w:t>
      </w:r>
      <w:r>
        <w:rPr>
          <w:rFonts w:ascii="Cambria" w:eastAsia="Cambria" w:hAnsi="Cambria" w:cs="Cambria"/>
        </w:rPr>
        <w:t xml:space="preserve"> </w:t>
      </w:r>
      <w:r w:rsidR="00AA5845" w:rsidRPr="009E3616">
        <w:rPr>
          <w:rFonts w:asciiTheme="minorHAnsi" w:hAnsiTheme="minorHAnsi"/>
        </w:rPr>
        <w:t>The aim of the AAHL content in the calculus topic is to introduce students to the concepts and techniques of differential and integral calculus and their applications.</w:t>
      </w:r>
    </w:p>
    <w:p w14:paraId="6F4C4CE4" w14:textId="77777777" w:rsidR="00AA5845" w:rsidRPr="009E3616" w:rsidRDefault="00AA5845" w:rsidP="00AA5845">
      <w:pPr>
        <w:pStyle w:val="p2"/>
        <w:rPr>
          <w:rFonts w:asciiTheme="minorHAnsi" w:hAnsiTheme="minorHAnsi"/>
          <w:sz w:val="18"/>
          <w:szCs w:val="18"/>
        </w:rPr>
      </w:pPr>
      <w:r w:rsidRPr="009E3616">
        <w:rPr>
          <w:rFonts w:asciiTheme="minorHAnsi" w:hAnsiTheme="minorHAnsi"/>
          <w:sz w:val="18"/>
          <w:szCs w:val="18"/>
        </w:rPr>
        <w:t>Throughout this topic students should be given the opportunity to use technology such as graphing packages and graphing calculators to develop and apply their knowledge of calculus.</w:t>
      </w:r>
    </w:p>
    <w:p w14:paraId="1006B3CC" w14:textId="77777777" w:rsidR="005671DD" w:rsidRDefault="005671DD">
      <w:pPr>
        <w:jc w:val="both"/>
        <w:rPr>
          <w:rFonts w:ascii="Cambria" w:eastAsia="Cambria" w:hAnsi="Cambria" w:cs="Cambria"/>
          <w:sz w:val="18"/>
          <w:szCs w:val="18"/>
        </w:rPr>
      </w:pPr>
    </w:p>
    <w:p w14:paraId="6C2C52CD" w14:textId="03FE8CC1" w:rsidR="005671DD" w:rsidRDefault="00F47B3A">
      <w:pPr>
        <w:rPr>
          <w:rFonts w:ascii="Cambria" w:eastAsia="Cambria" w:hAnsi="Cambria" w:cs="Cambria"/>
          <w:sz w:val="18"/>
          <w:szCs w:val="18"/>
        </w:rPr>
      </w:pPr>
      <w:r>
        <w:rPr>
          <w:rFonts w:ascii="Cambria" w:eastAsia="Cambria" w:hAnsi="Cambria" w:cs="Cambria"/>
          <w:b/>
          <w:sz w:val="18"/>
          <w:szCs w:val="18"/>
        </w:rPr>
        <w:t>Key concepts:</w:t>
      </w:r>
      <w:r>
        <w:rPr>
          <w:rFonts w:ascii="Cambria" w:eastAsia="Cambria" w:hAnsi="Cambria" w:cs="Cambria"/>
          <w:sz w:val="18"/>
          <w:szCs w:val="18"/>
        </w:rPr>
        <w:t xml:space="preserve"> </w:t>
      </w:r>
      <w:r w:rsidR="007146A0">
        <w:rPr>
          <w:rFonts w:ascii="Cambria" w:eastAsia="Cambria" w:hAnsi="Cambria" w:cs="Cambria"/>
          <w:sz w:val="18"/>
          <w:szCs w:val="18"/>
        </w:rPr>
        <w:t xml:space="preserve">Rate of change, </w:t>
      </w:r>
      <w:r w:rsidR="007146A0">
        <w:rPr>
          <w:rFonts w:ascii="Cambria" w:eastAsia="Cambria" w:hAnsi="Cambria" w:cs="Cambria"/>
          <w:color w:val="000000"/>
          <w:sz w:val="18"/>
          <w:szCs w:val="18"/>
        </w:rPr>
        <w:t>d</w:t>
      </w:r>
      <w:r>
        <w:rPr>
          <w:rFonts w:ascii="Cambria" w:eastAsia="Cambria" w:hAnsi="Cambria" w:cs="Cambria"/>
          <w:color w:val="000000"/>
          <w:sz w:val="18"/>
          <w:szCs w:val="18"/>
        </w:rPr>
        <w:t xml:space="preserve">ifferentiation, </w:t>
      </w:r>
      <w:r w:rsidR="007146A0">
        <w:rPr>
          <w:rFonts w:ascii="Cambria" w:eastAsia="Cambria" w:hAnsi="Cambria" w:cs="Cambria"/>
          <w:color w:val="000000"/>
          <w:sz w:val="18"/>
          <w:szCs w:val="18"/>
        </w:rPr>
        <w:t xml:space="preserve">continuity, </w:t>
      </w:r>
      <w:r>
        <w:rPr>
          <w:rFonts w:ascii="Cambria" w:eastAsia="Cambria" w:hAnsi="Cambria" w:cs="Cambria"/>
          <w:color w:val="000000"/>
          <w:sz w:val="18"/>
          <w:szCs w:val="18"/>
        </w:rPr>
        <w:t>integration, kinematics, optimisation</w:t>
      </w:r>
    </w:p>
    <w:p w14:paraId="7B717D6D" w14:textId="77777777" w:rsidR="005671DD" w:rsidRDefault="005671DD">
      <w:pPr>
        <w:jc w:val="both"/>
        <w:rPr>
          <w:rFonts w:ascii="Cambria" w:eastAsia="Cambria" w:hAnsi="Cambria" w:cs="Cambria"/>
          <w:sz w:val="18"/>
          <w:szCs w:val="18"/>
        </w:rPr>
      </w:pPr>
    </w:p>
    <w:p w14:paraId="4BE5C1A6" w14:textId="77777777" w:rsidR="005671DD" w:rsidRDefault="00F47B3A">
      <w:pPr>
        <w:rPr>
          <w:rFonts w:ascii="Cambria" w:eastAsia="Cambria" w:hAnsi="Cambria" w:cs="Cambria"/>
          <w:sz w:val="18"/>
          <w:szCs w:val="18"/>
        </w:rPr>
      </w:pPr>
      <w:r>
        <w:rPr>
          <w:rFonts w:ascii="Cambria" w:eastAsia="Cambria" w:hAnsi="Cambria" w:cs="Cambria"/>
          <w:b/>
          <w:sz w:val="18"/>
          <w:szCs w:val="18"/>
        </w:rPr>
        <w:t xml:space="preserve">Learning outcomes: </w:t>
      </w:r>
    </w:p>
    <w:p w14:paraId="2410F545" w14:textId="5846B7C9" w:rsidR="00FE4163" w:rsidRPr="00FE4163" w:rsidRDefault="00FE4163" w:rsidP="00FE4163">
      <w:pPr>
        <w:pStyle w:val="ListParagraph"/>
        <w:numPr>
          <w:ilvl w:val="0"/>
          <w:numId w:val="14"/>
        </w:numPr>
        <w:pBdr>
          <w:top w:val="nil"/>
          <w:left w:val="nil"/>
          <w:bottom w:val="nil"/>
          <w:right w:val="nil"/>
          <w:between w:val="nil"/>
        </w:pBdr>
        <w:rPr>
          <w:color w:val="000000"/>
          <w:sz w:val="18"/>
          <w:szCs w:val="18"/>
        </w:rPr>
      </w:pPr>
      <w:r w:rsidRPr="00FE4163">
        <w:rPr>
          <w:color w:val="000000"/>
          <w:sz w:val="18"/>
          <w:szCs w:val="18"/>
        </w:rPr>
        <w:t>Limit concept (convergence and divergence)</w:t>
      </w:r>
    </w:p>
    <w:p w14:paraId="4842CB4E" w14:textId="3FD40EB2" w:rsidR="005671DD" w:rsidRPr="00FE4163" w:rsidRDefault="00FE4163" w:rsidP="00FE4163">
      <w:pPr>
        <w:pStyle w:val="ListParagraph"/>
        <w:numPr>
          <w:ilvl w:val="0"/>
          <w:numId w:val="14"/>
        </w:numPr>
        <w:pBdr>
          <w:top w:val="nil"/>
          <w:left w:val="nil"/>
          <w:bottom w:val="nil"/>
          <w:right w:val="nil"/>
          <w:between w:val="nil"/>
        </w:pBdr>
        <w:rPr>
          <w:color w:val="000000"/>
          <w:sz w:val="18"/>
          <w:szCs w:val="18"/>
        </w:rPr>
      </w:pPr>
      <w:r w:rsidRPr="00FE4163">
        <w:rPr>
          <w:rFonts w:ascii="Cambria" w:eastAsia="Cambria" w:hAnsi="Cambria" w:cs="Cambria"/>
          <w:color w:val="000000"/>
          <w:sz w:val="18"/>
          <w:szCs w:val="18"/>
        </w:rPr>
        <w:t>Higher derivatives</w:t>
      </w:r>
    </w:p>
    <w:p w14:paraId="457E4C8C" w14:textId="4A06E508" w:rsidR="005671DD" w:rsidRPr="00FE4163" w:rsidRDefault="00FE4163" w:rsidP="00FE4163">
      <w:pPr>
        <w:pStyle w:val="ListParagraph"/>
        <w:numPr>
          <w:ilvl w:val="0"/>
          <w:numId w:val="14"/>
        </w:numPr>
        <w:pBdr>
          <w:top w:val="nil"/>
          <w:left w:val="nil"/>
          <w:bottom w:val="nil"/>
          <w:right w:val="nil"/>
          <w:between w:val="nil"/>
        </w:pBdr>
        <w:rPr>
          <w:color w:val="000000"/>
          <w:sz w:val="18"/>
          <w:szCs w:val="18"/>
        </w:rPr>
      </w:pPr>
      <w:r w:rsidRPr="00FE4163">
        <w:rPr>
          <w:rFonts w:ascii="Cambria" w:eastAsia="Cambria" w:hAnsi="Cambria" w:cs="Cambria"/>
          <w:color w:val="000000"/>
          <w:sz w:val="18"/>
          <w:szCs w:val="18"/>
        </w:rPr>
        <w:t>Evaluation of limits (l’Hopital rule, Maclaurin series)</w:t>
      </w:r>
    </w:p>
    <w:p w14:paraId="194B6F34" w14:textId="2CF3982F" w:rsidR="005671DD" w:rsidRPr="00FE4163" w:rsidRDefault="00FE4163" w:rsidP="00FE4163">
      <w:pPr>
        <w:pStyle w:val="ListParagraph"/>
        <w:numPr>
          <w:ilvl w:val="0"/>
          <w:numId w:val="14"/>
        </w:numPr>
        <w:pBdr>
          <w:top w:val="nil"/>
          <w:left w:val="nil"/>
          <w:bottom w:val="nil"/>
          <w:right w:val="nil"/>
          <w:between w:val="nil"/>
        </w:pBdr>
        <w:rPr>
          <w:color w:val="000000"/>
          <w:sz w:val="18"/>
          <w:szCs w:val="18"/>
        </w:rPr>
      </w:pPr>
      <w:r w:rsidRPr="00FE4163">
        <w:rPr>
          <w:rFonts w:ascii="Cambria" w:eastAsia="Cambria" w:hAnsi="Cambria" w:cs="Cambria"/>
          <w:color w:val="000000"/>
          <w:sz w:val="18"/>
          <w:szCs w:val="18"/>
        </w:rPr>
        <w:t>Implicit differentiation</w:t>
      </w:r>
    </w:p>
    <w:p w14:paraId="6DBAA908" w14:textId="18221BB8" w:rsidR="00FE4163" w:rsidRPr="00FE4163" w:rsidRDefault="00FE4163" w:rsidP="00FE4163">
      <w:pPr>
        <w:pStyle w:val="ListParagraph"/>
        <w:numPr>
          <w:ilvl w:val="0"/>
          <w:numId w:val="14"/>
        </w:numPr>
        <w:pBdr>
          <w:top w:val="nil"/>
          <w:left w:val="nil"/>
          <w:bottom w:val="nil"/>
          <w:right w:val="nil"/>
          <w:between w:val="nil"/>
        </w:pBdr>
        <w:rPr>
          <w:color w:val="000000"/>
          <w:sz w:val="18"/>
          <w:szCs w:val="18"/>
        </w:rPr>
      </w:pPr>
      <w:r w:rsidRPr="00FE4163">
        <w:rPr>
          <w:rFonts w:ascii="Cambria" w:eastAsia="Cambria" w:hAnsi="Cambria" w:cs="Cambria"/>
          <w:color w:val="000000"/>
          <w:sz w:val="18"/>
          <w:szCs w:val="18"/>
        </w:rPr>
        <w:t>Optimisation problems</w:t>
      </w:r>
    </w:p>
    <w:p w14:paraId="7DF5D748" w14:textId="77777777" w:rsidR="005671DD" w:rsidRPr="00FE4163" w:rsidRDefault="00F47B3A" w:rsidP="00FE4163">
      <w:pPr>
        <w:pStyle w:val="ListParagraph"/>
        <w:numPr>
          <w:ilvl w:val="0"/>
          <w:numId w:val="14"/>
        </w:numPr>
        <w:pBdr>
          <w:top w:val="nil"/>
          <w:left w:val="nil"/>
          <w:bottom w:val="nil"/>
          <w:right w:val="nil"/>
          <w:between w:val="nil"/>
        </w:pBdr>
        <w:rPr>
          <w:color w:val="000000"/>
          <w:sz w:val="18"/>
          <w:szCs w:val="18"/>
        </w:rPr>
      </w:pPr>
      <w:r w:rsidRPr="00FE4163">
        <w:rPr>
          <w:rFonts w:ascii="Cambria" w:eastAsia="Cambria" w:hAnsi="Cambria" w:cs="Cambria"/>
          <w:color w:val="000000"/>
          <w:sz w:val="18"/>
          <w:szCs w:val="18"/>
        </w:rPr>
        <w:t>Integrate by substitution and by parts</w:t>
      </w:r>
    </w:p>
    <w:p w14:paraId="6F8E10BF" w14:textId="0D879901" w:rsidR="00FE4163" w:rsidRPr="00FE4163" w:rsidRDefault="00FE4163" w:rsidP="00FE4163">
      <w:pPr>
        <w:pStyle w:val="ListParagraph"/>
        <w:numPr>
          <w:ilvl w:val="0"/>
          <w:numId w:val="14"/>
        </w:numPr>
        <w:pBdr>
          <w:top w:val="nil"/>
          <w:left w:val="nil"/>
          <w:bottom w:val="nil"/>
          <w:right w:val="nil"/>
          <w:between w:val="nil"/>
        </w:pBdr>
        <w:rPr>
          <w:color w:val="000000"/>
          <w:sz w:val="18"/>
          <w:szCs w:val="18"/>
        </w:rPr>
      </w:pPr>
      <w:r w:rsidRPr="00FE4163">
        <w:rPr>
          <w:rFonts w:ascii="Cambria" w:eastAsia="Cambria" w:hAnsi="Cambria" w:cs="Cambria"/>
          <w:color w:val="000000"/>
          <w:sz w:val="18"/>
          <w:szCs w:val="18"/>
        </w:rPr>
        <w:t>Area of the region enclosed by a curve and y-axis</w:t>
      </w:r>
    </w:p>
    <w:p w14:paraId="3B1ACD07" w14:textId="0E3848D5" w:rsidR="00FE4163" w:rsidRPr="00FE4163" w:rsidRDefault="00FE4163" w:rsidP="00FE4163">
      <w:pPr>
        <w:pStyle w:val="ListParagraph"/>
        <w:numPr>
          <w:ilvl w:val="0"/>
          <w:numId w:val="14"/>
        </w:numPr>
        <w:pBdr>
          <w:top w:val="nil"/>
          <w:left w:val="nil"/>
          <w:bottom w:val="nil"/>
          <w:right w:val="nil"/>
          <w:between w:val="nil"/>
        </w:pBdr>
        <w:rPr>
          <w:color w:val="000000"/>
          <w:sz w:val="18"/>
          <w:szCs w:val="18"/>
        </w:rPr>
      </w:pPr>
      <w:r w:rsidRPr="00FE4163">
        <w:rPr>
          <w:rFonts w:ascii="Cambria" w:eastAsia="Cambria" w:hAnsi="Cambria" w:cs="Cambria"/>
          <w:color w:val="000000"/>
          <w:sz w:val="18"/>
          <w:szCs w:val="18"/>
        </w:rPr>
        <w:t>Volumes of revolution</w:t>
      </w:r>
    </w:p>
    <w:p w14:paraId="3825645A" w14:textId="260579B5" w:rsidR="00FE4163" w:rsidRPr="00FE4163" w:rsidRDefault="00FE4163" w:rsidP="00FE4163">
      <w:pPr>
        <w:pStyle w:val="ListParagraph"/>
        <w:numPr>
          <w:ilvl w:val="0"/>
          <w:numId w:val="14"/>
        </w:numPr>
        <w:pBdr>
          <w:top w:val="nil"/>
          <w:left w:val="nil"/>
          <w:bottom w:val="nil"/>
          <w:right w:val="nil"/>
          <w:between w:val="nil"/>
        </w:pBdr>
        <w:rPr>
          <w:color w:val="000000"/>
          <w:sz w:val="18"/>
          <w:szCs w:val="18"/>
        </w:rPr>
      </w:pPr>
      <w:r w:rsidRPr="00FE4163">
        <w:rPr>
          <w:rFonts w:ascii="Cambria" w:eastAsia="Cambria" w:hAnsi="Cambria" w:cs="Cambria"/>
          <w:color w:val="000000"/>
          <w:sz w:val="18"/>
          <w:szCs w:val="18"/>
        </w:rPr>
        <w:t xml:space="preserve">Differential equations </w:t>
      </w:r>
    </w:p>
    <w:p w14:paraId="2024B1A6" w14:textId="77777777" w:rsidR="005671DD" w:rsidRDefault="005671DD">
      <w:pPr>
        <w:rPr>
          <w:rFonts w:ascii="Cambria" w:eastAsia="Cambria" w:hAnsi="Cambria" w:cs="Cambria"/>
          <w:sz w:val="18"/>
          <w:szCs w:val="18"/>
        </w:rPr>
      </w:pPr>
    </w:p>
    <w:p w14:paraId="3ABFF34A" w14:textId="77777777" w:rsidR="005671DD" w:rsidRDefault="00F47B3A">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r>
        <w:rPr>
          <w:rFonts w:ascii="Cambria" w:eastAsia="Cambria" w:hAnsi="Cambria" w:cs="Cambria"/>
          <w:b/>
          <w:i/>
          <w:smallCaps/>
          <w:color w:val="FFFFFF"/>
          <w:sz w:val="18"/>
          <w:szCs w:val="18"/>
        </w:rPr>
        <w:t>Assessment</w:t>
      </w:r>
    </w:p>
    <w:p w14:paraId="1ED961C3" w14:textId="3074680A" w:rsidR="00D17B9C" w:rsidRPr="008800A0" w:rsidRDefault="00D17B9C" w:rsidP="008800A0">
      <w:pPr>
        <w:pStyle w:val="p1"/>
        <w:rPr>
          <w:rFonts w:asciiTheme="minorHAnsi" w:hAnsiTheme="minorHAnsi"/>
        </w:rPr>
      </w:pPr>
      <w:r w:rsidRPr="008800A0">
        <w:rPr>
          <w:rFonts w:asciiTheme="minorHAnsi" w:hAnsiTheme="minorHAnsi"/>
        </w:rPr>
        <w:t>Assessment is an integral part of teaching and learni</w:t>
      </w:r>
      <w:r w:rsidRPr="008800A0">
        <w:rPr>
          <w:rFonts w:asciiTheme="minorHAnsi" w:hAnsiTheme="minorHAnsi"/>
        </w:rPr>
        <w:t xml:space="preserve">ng. </w:t>
      </w:r>
      <w:r w:rsidRPr="008800A0">
        <w:rPr>
          <w:rFonts w:asciiTheme="minorHAnsi" w:hAnsiTheme="minorHAnsi"/>
        </w:rPr>
        <w:t>There are two types of assessment identified by the IB.</w:t>
      </w:r>
    </w:p>
    <w:p w14:paraId="14883E39" w14:textId="4D296013" w:rsidR="00D17B9C" w:rsidRPr="008800A0" w:rsidRDefault="00D17B9C" w:rsidP="00D17B9C">
      <w:pPr>
        <w:pStyle w:val="p2"/>
        <w:rPr>
          <w:rFonts w:asciiTheme="minorHAnsi" w:hAnsiTheme="minorHAnsi"/>
          <w:sz w:val="18"/>
          <w:szCs w:val="18"/>
        </w:rPr>
      </w:pPr>
      <w:r w:rsidRPr="008800A0">
        <w:rPr>
          <w:rFonts w:asciiTheme="minorHAnsi" w:hAnsiTheme="minorHAnsi"/>
          <w:sz w:val="18"/>
          <w:szCs w:val="18"/>
        </w:rPr>
        <w:t xml:space="preserve">Formative assessment informs both teaching and learning. It is concerned with providing accurate and helpful feedback to students and teachers on the kind of learning taking place and the nature of students’ strengths and weaknesses in order to help develop students’ understanding and capabilities. </w:t>
      </w:r>
    </w:p>
    <w:p w14:paraId="49C7D604" w14:textId="77777777" w:rsidR="00D17B9C" w:rsidRPr="008800A0" w:rsidRDefault="00D17B9C" w:rsidP="00D17B9C">
      <w:pPr>
        <w:pStyle w:val="p2"/>
        <w:rPr>
          <w:rFonts w:asciiTheme="minorHAnsi" w:hAnsiTheme="minorHAnsi"/>
          <w:sz w:val="18"/>
          <w:szCs w:val="18"/>
        </w:rPr>
      </w:pPr>
      <w:r w:rsidRPr="008800A0">
        <w:rPr>
          <w:rFonts w:asciiTheme="minorHAnsi" w:hAnsiTheme="minorHAnsi"/>
          <w:sz w:val="18"/>
          <w:szCs w:val="18"/>
        </w:rPr>
        <w:t>Summative assessment gives an overview of previous learning and is concerned with measuring student achievement.</w:t>
      </w:r>
    </w:p>
    <w:p w14:paraId="2297DCE7" w14:textId="1AE1ECB8" w:rsidR="005671DD" w:rsidRPr="008800A0" w:rsidRDefault="00F47B3A" w:rsidP="008800A0">
      <w:pPr>
        <w:pStyle w:val="p2"/>
        <w:rPr>
          <w:rFonts w:asciiTheme="minorHAnsi" w:hAnsiTheme="minorHAnsi"/>
          <w:sz w:val="18"/>
          <w:szCs w:val="18"/>
        </w:rPr>
      </w:pPr>
      <w:r w:rsidRPr="008800A0">
        <w:rPr>
          <w:rFonts w:asciiTheme="minorHAnsi" w:eastAsia="Cambria" w:hAnsiTheme="minorHAnsi" w:cs="Cambria"/>
          <w:sz w:val="18"/>
          <w:szCs w:val="18"/>
        </w:rPr>
        <w:t xml:space="preserve"> All summative assessments will be graded on the 1-7 IB scale. All reports will reflect the IB 1-7 grading scale and will be based the best-fit approach to assessment. </w:t>
      </w:r>
    </w:p>
    <w:p w14:paraId="37024197" w14:textId="77777777" w:rsidR="005671DD" w:rsidRDefault="005671DD">
      <w:pPr>
        <w:rPr>
          <w:rFonts w:ascii="Arial Narrow" w:eastAsia="Arial Narrow" w:hAnsi="Arial Narrow" w:cs="Arial Narrow"/>
          <w:sz w:val="10"/>
          <w:szCs w:val="10"/>
        </w:rPr>
      </w:pPr>
    </w:p>
    <w:p w14:paraId="6C9B161E" w14:textId="49C87BB8" w:rsidR="005671DD" w:rsidRDefault="00030860">
      <w:pPr>
        <w:ind w:left="284"/>
        <w:jc w:val="both"/>
        <w:rPr>
          <w:rFonts w:ascii="Cambria" w:eastAsia="Cambria" w:hAnsi="Cambria" w:cs="Cambria"/>
          <w:sz w:val="18"/>
          <w:szCs w:val="18"/>
        </w:rPr>
      </w:pPr>
      <w:r w:rsidRPr="00030860">
        <w:rPr>
          <w:rFonts w:ascii="Cambria" w:eastAsia="Cambria" w:hAnsi="Cambria" w:cs="Cambria"/>
          <w:noProof/>
          <w:sz w:val="18"/>
          <w:szCs w:val="18"/>
        </w:rPr>
        <w:lastRenderedPageBreak/>
        <w:drawing>
          <wp:inline distT="0" distB="0" distL="0" distR="0" wp14:anchorId="2B3F1AC9" wp14:editId="6E3A0FDB">
            <wp:extent cx="4267200" cy="3714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860" t="2336" r="1873" b="1907"/>
                    <a:stretch/>
                  </pic:blipFill>
                  <pic:spPr bwMode="auto">
                    <a:xfrm>
                      <a:off x="0" y="0"/>
                      <a:ext cx="4274508" cy="3721112"/>
                    </a:xfrm>
                    <a:prstGeom prst="rect">
                      <a:avLst/>
                    </a:prstGeom>
                    <a:ln>
                      <a:noFill/>
                    </a:ln>
                    <a:extLst>
                      <a:ext uri="{53640926-AAD7-44D8-BBD7-CCE9431645EC}">
                        <a14:shadowObscured xmlns:a14="http://schemas.microsoft.com/office/drawing/2010/main"/>
                      </a:ext>
                    </a:extLst>
                  </pic:spPr>
                </pic:pic>
              </a:graphicData>
            </a:graphic>
          </wp:inline>
        </w:drawing>
      </w:r>
    </w:p>
    <w:p w14:paraId="6C060514" w14:textId="77777777" w:rsidR="005671DD" w:rsidRDefault="005671DD">
      <w:pPr>
        <w:ind w:left="284"/>
        <w:jc w:val="both"/>
        <w:rPr>
          <w:rFonts w:ascii="Arial Narrow" w:eastAsia="Arial Narrow" w:hAnsi="Arial Narrow" w:cs="Arial Narrow"/>
          <w:sz w:val="16"/>
          <w:szCs w:val="16"/>
        </w:rPr>
      </w:pPr>
    </w:p>
    <w:p w14:paraId="3DFDCC7F" w14:textId="77777777" w:rsidR="005671DD" w:rsidRDefault="005671DD">
      <w:pPr>
        <w:ind w:left="284"/>
        <w:jc w:val="both"/>
        <w:rPr>
          <w:rFonts w:ascii="Arial Narrow" w:eastAsia="Arial Narrow" w:hAnsi="Arial Narrow" w:cs="Arial Narrow"/>
          <w:sz w:val="16"/>
          <w:szCs w:val="16"/>
        </w:rPr>
      </w:pPr>
    </w:p>
    <w:p w14:paraId="4C9B0445" w14:textId="77777777" w:rsidR="005671DD" w:rsidRDefault="00F47B3A">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Grade Boundaries</w:t>
      </w:r>
    </w:p>
    <w:p w14:paraId="71FFA6A0" w14:textId="77777777" w:rsidR="005671DD" w:rsidRDefault="005671DD">
      <w:pPr>
        <w:ind w:left="284"/>
        <w:jc w:val="both"/>
        <w:rPr>
          <w:rFonts w:ascii="Arial Narrow" w:eastAsia="Arial Narrow" w:hAnsi="Arial Narrow" w:cs="Arial Narrow"/>
          <w:sz w:val="16"/>
          <w:szCs w:val="16"/>
        </w:rPr>
      </w:pPr>
    </w:p>
    <w:tbl>
      <w:tblPr>
        <w:tblStyle w:val="a0"/>
        <w:tblW w:w="7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
        <w:gridCol w:w="1170"/>
        <w:gridCol w:w="900"/>
        <w:gridCol w:w="990"/>
        <w:gridCol w:w="720"/>
        <w:gridCol w:w="1080"/>
        <w:gridCol w:w="990"/>
        <w:gridCol w:w="1170"/>
      </w:tblGrid>
      <w:tr w:rsidR="00F6068C" w14:paraId="651FEB5A" w14:textId="00C23158" w:rsidTr="00F6068C">
        <w:tc>
          <w:tcPr>
            <w:tcW w:w="1978" w:type="dxa"/>
            <w:gridSpan w:val="2"/>
            <w:shd w:val="clear" w:color="auto" w:fill="D9D9D9"/>
          </w:tcPr>
          <w:p w14:paraId="77A846FA" w14:textId="77777777" w:rsidR="00432A46" w:rsidRDefault="00432A46">
            <w:pPr>
              <w:jc w:val="center"/>
              <w:rPr>
                <w:rFonts w:ascii="Arial Narrow" w:eastAsia="Arial Narrow" w:hAnsi="Arial Narrow" w:cs="Arial Narrow"/>
                <w:b/>
                <w:sz w:val="16"/>
                <w:szCs w:val="16"/>
              </w:rPr>
            </w:pPr>
            <w:r>
              <w:rPr>
                <w:rFonts w:ascii="Arial Narrow" w:eastAsia="Arial Narrow" w:hAnsi="Arial Narrow" w:cs="Arial Narrow"/>
                <w:b/>
                <w:sz w:val="16"/>
                <w:szCs w:val="16"/>
              </w:rPr>
              <w:t>Paper 1</w:t>
            </w:r>
          </w:p>
        </w:tc>
        <w:tc>
          <w:tcPr>
            <w:tcW w:w="1890" w:type="dxa"/>
            <w:gridSpan w:val="2"/>
            <w:shd w:val="clear" w:color="auto" w:fill="D9D9D9"/>
          </w:tcPr>
          <w:p w14:paraId="0DB7D298" w14:textId="77777777" w:rsidR="00432A46" w:rsidRDefault="00432A46">
            <w:pPr>
              <w:jc w:val="center"/>
              <w:rPr>
                <w:rFonts w:ascii="Arial Narrow" w:eastAsia="Arial Narrow" w:hAnsi="Arial Narrow" w:cs="Arial Narrow"/>
                <w:b/>
                <w:sz w:val="16"/>
                <w:szCs w:val="16"/>
              </w:rPr>
            </w:pPr>
            <w:r>
              <w:rPr>
                <w:rFonts w:ascii="Arial Narrow" w:eastAsia="Arial Narrow" w:hAnsi="Arial Narrow" w:cs="Arial Narrow"/>
                <w:b/>
                <w:sz w:val="16"/>
                <w:szCs w:val="16"/>
              </w:rPr>
              <w:t>Paper 2</w:t>
            </w:r>
          </w:p>
        </w:tc>
        <w:tc>
          <w:tcPr>
            <w:tcW w:w="1800" w:type="dxa"/>
            <w:gridSpan w:val="2"/>
            <w:shd w:val="clear" w:color="auto" w:fill="D9D9D9"/>
          </w:tcPr>
          <w:p w14:paraId="6016C8BD" w14:textId="3CE5B0C0" w:rsidR="00432A46" w:rsidRDefault="00F6068C">
            <w:pPr>
              <w:jc w:val="center"/>
              <w:rPr>
                <w:rFonts w:ascii="Arial Narrow" w:eastAsia="Arial Narrow" w:hAnsi="Arial Narrow" w:cs="Arial Narrow"/>
                <w:b/>
                <w:sz w:val="16"/>
                <w:szCs w:val="16"/>
              </w:rPr>
            </w:pPr>
            <w:r>
              <w:rPr>
                <w:rFonts w:ascii="Arial Narrow" w:eastAsia="Arial Narrow" w:hAnsi="Arial Narrow" w:cs="Arial Narrow"/>
                <w:b/>
                <w:sz w:val="16"/>
                <w:szCs w:val="16"/>
              </w:rPr>
              <w:t>Paper 3</w:t>
            </w:r>
          </w:p>
        </w:tc>
        <w:tc>
          <w:tcPr>
            <w:tcW w:w="990" w:type="dxa"/>
            <w:tcBorders>
              <w:right w:val="nil"/>
            </w:tcBorders>
            <w:shd w:val="clear" w:color="auto" w:fill="D9D9D9"/>
          </w:tcPr>
          <w:p w14:paraId="4A2B4B7C" w14:textId="2C7F3F99" w:rsidR="00432A46" w:rsidRDefault="00432A46" w:rsidP="00432A46">
            <w:pPr>
              <w:jc w:val="center"/>
              <w:rPr>
                <w:rFonts w:ascii="Arial Narrow" w:eastAsia="Arial Narrow" w:hAnsi="Arial Narrow" w:cs="Arial Narrow"/>
                <w:b/>
                <w:sz w:val="16"/>
                <w:szCs w:val="16"/>
              </w:rPr>
            </w:pPr>
            <w:r>
              <w:rPr>
                <w:rFonts w:ascii="Arial Narrow" w:eastAsia="Arial Narrow" w:hAnsi="Arial Narrow" w:cs="Arial Narrow"/>
                <w:b/>
                <w:sz w:val="16"/>
                <w:szCs w:val="16"/>
              </w:rPr>
              <w:t>Internal</w:t>
            </w:r>
          </w:p>
        </w:tc>
        <w:tc>
          <w:tcPr>
            <w:tcW w:w="1170" w:type="dxa"/>
            <w:tcBorders>
              <w:left w:val="nil"/>
            </w:tcBorders>
            <w:shd w:val="clear" w:color="auto" w:fill="D9D9D9"/>
          </w:tcPr>
          <w:p w14:paraId="34EB9C71" w14:textId="02AFD34D" w:rsidR="00432A46" w:rsidRDefault="00432A46" w:rsidP="00432A46">
            <w:pPr>
              <w:jc w:val="center"/>
              <w:rPr>
                <w:rFonts w:ascii="Arial Narrow" w:eastAsia="Arial Narrow" w:hAnsi="Arial Narrow" w:cs="Arial Narrow"/>
                <w:b/>
                <w:sz w:val="16"/>
                <w:szCs w:val="16"/>
              </w:rPr>
            </w:pPr>
            <w:r>
              <w:rPr>
                <w:rFonts w:ascii="Arial Narrow" w:eastAsia="Arial Narrow" w:hAnsi="Arial Narrow" w:cs="Arial Narrow"/>
                <w:b/>
                <w:sz w:val="16"/>
                <w:szCs w:val="16"/>
              </w:rPr>
              <w:t>Assessment</w:t>
            </w:r>
          </w:p>
        </w:tc>
      </w:tr>
      <w:tr w:rsidR="00F6068C" w14:paraId="25CD2174" w14:textId="4DDD599E" w:rsidTr="00F6068C">
        <w:tc>
          <w:tcPr>
            <w:tcW w:w="808" w:type="dxa"/>
          </w:tcPr>
          <w:p w14:paraId="1494BCBB"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Grade</w:t>
            </w:r>
          </w:p>
        </w:tc>
        <w:tc>
          <w:tcPr>
            <w:tcW w:w="1170" w:type="dxa"/>
          </w:tcPr>
          <w:p w14:paraId="29190E07"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Mark Range</w:t>
            </w:r>
          </w:p>
        </w:tc>
        <w:tc>
          <w:tcPr>
            <w:tcW w:w="900" w:type="dxa"/>
          </w:tcPr>
          <w:p w14:paraId="413BEFF2"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Grade</w:t>
            </w:r>
          </w:p>
        </w:tc>
        <w:tc>
          <w:tcPr>
            <w:tcW w:w="990" w:type="dxa"/>
          </w:tcPr>
          <w:p w14:paraId="3370E2BE" w14:textId="43A8FAB1"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Mark Range</w:t>
            </w:r>
          </w:p>
        </w:tc>
        <w:tc>
          <w:tcPr>
            <w:tcW w:w="720" w:type="dxa"/>
          </w:tcPr>
          <w:p w14:paraId="0CB765F9"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Grade</w:t>
            </w:r>
          </w:p>
        </w:tc>
        <w:tc>
          <w:tcPr>
            <w:tcW w:w="1080" w:type="dxa"/>
          </w:tcPr>
          <w:p w14:paraId="72CFB7DA" w14:textId="5337F4AF"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Mark Range</w:t>
            </w:r>
          </w:p>
        </w:tc>
        <w:tc>
          <w:tcPr>
            <w:tcW w:w="990" w:type="dxa"/>
          </w:tcPr>
          <w:p w14:paraId="451FE819" w14:textId="31EF47F9"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Grade</w:t>
            </w:r>
          </w:p>
        </w:tc>
        <w:tc>
          <w:tcPr>
            <w:tcW w:w="1170" w:type="dxa"/>
          </w:tcPr>
          <w:p w14:paraId="3FC3DB14" w14:textId="24B2B850"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Mark Range</w:t>
            </w:r>
          </w:p>
        </w:tc>
      </w:tr>
      <w:tr w:rsidR="00F6068C" w14:paraId="6CA7F900" w14:textId="57B853CC" w:rsidTr="00F6068C">
        <w:tc>
          <w:tcPr>
            <w:tcW w:w="808" w:type="dxa"/>
          </w:tcPr>
          <w:p w14:paraId="49893156"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1</w:t>
            </w:r>
          </w:p>
        </w:tc>
        <w:tc>
          <w:tcPr>
            <w:tcW w:w="1170" w:type="dxa"/>
          </w:tcPr>
          <w:p w14:paraId="2F36940C"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0 – 16</w:t>
            </w:r>
          </w:p>
        </w:tc>
        <w:tc>
          <w:tcPr>
            <w:tcW w:w="900" w:type="dxa"/>
          </w:tcPr>
          <w:p w14:paraId="5BDA6819"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1</w:t>
            </w:r>
          </w:p>
        </w:tc>
        <w:tc>
          <w:tcPr>
            <w:tcW w:w="990" w:type="dxa"/>
          </w:tcPr>
          <w:p w14:paraId="64D87BD2"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0 – 18</w:t>
            </w:r>
          </w:p>
        </w:tc>
        <w:tc>
          <w:tcPr>
            <w:tcW w:w="720" w:type="dxa"/>
          </w:tcPr>
          <w:p w14:paraId="601300FA"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1</w:t>
            </w:r>
          </w:p>
        </w:tc>
        <w:tc>
          <w:tcPr>
            <w:tcW w:w="1080" w:type="dxa"/>
          </w:tcPr>
          <w:p w14:paraId="541960EB" w14:textId="4AA0B9D3"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 xml:space="preserve">0 </w:t>
            </w:r>
            <w:r w:rsidR="00853673">
              <w:rPr>
                <w:rFonts w:ascii="Arial Narrow" w:eastAsia="Arial Narrow" w:hAnsi="Arial Narrow" w:cs="Arial Narrow"/>
                <w:b/>
                <w:sz w:val="16"/>
                <w:szCs w:val="16"/>
              </w:rPr>
              <w:t>- 7</w:t>
            </w:r>
          </w:p>
        </w:tc>
        <w:tc>
          <w:tcPr>
            <w:tcW w:w="990" w:type="dxa"/>
          </w:tcPr>
          <w:p w14:paraId="518461C5" w14:textId="28B7AD58"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1</w:t>
            </w:r>
          </w:p>
        </w:tc>
        <w:tc>
          <w:tcPr>
            <w:tcW w:w="1170" w:type="dxa"/>
          </w:tcPr>
          <w:p w14:paraId="5573A887" w14:textId="7755ADA0"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0 -2</w:t>
            </w:r>
          </w:p>
        </w:tc>
      </w:tr>
      <w:tr w:rsidR="00F6068C" w14:paraId="5F21E51A" w14:textId="511520B4" w:rsidTr="00F6068C">
        <w:trPr>
          <w:trHeight w:val="206"/>
        </w:trPr>
        <w:tc>
          <w:tcPr>
            <w:tcW w:w="808" w:type="dxa"/>
          </w:tcPr>
          <w:p w14:paraId="030868D8"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2</w:t>
            </w:r>
          </w:p>
        </w:tc>
        <w:tc>
          <w:tcPr>
            <w:tcW w:w="1170" w:type="dxa"/>
          </w:tcPr>
          <w:p w14:paraId="74AAD30C"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17 – 33</w:t>
            </w:r>
          </w:p>
        </w:tc>
        <w:tc>
          <w:tcPr>
            <w:tcW w:w="900" w:type="dxa"/>
          </w:tcPr>
          <w:p w14:paraId="586F767C"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2</w:t>
            </w:r>
          </w:p>
        </w:tc>
        <w:tc>
          <w:tcPr>
            <w:tcW w:w="990" w:type="dxa"/>
          </w:tcPr>
          <w:p w14:paraId="47215F05"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19 – 36</w:t>
            </w:r>
          </w:p>
        </w:tc>
        <w:tc>
          <w:tcPr>
            <w:tcW w:w="720" w:type="dxa"/>
          </w:tcPr>
          <w:p w14:paraId="664712D6"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2</w:t>
            </w:r>
          </w:p>
        </w:tc>
        <w:tc>
          <w:tcPr>
            <w:tcW w:w="1080" w:type="dxa"/>
          </w:tcPr>
          <w:p w14:paraId="4FAA9BA5" w14:textId="1C7B8B6E" w:rsidR="00432A46" w:rsidRDefault="00853673">
            <w:pPr>
              <w:jc w:val="both"/>
              <w:rPr>
                <w:rFonts w:ascii="Arial Narrow" w:eastAsia="Arial Narrow" w:hAnsi="Arial Narrow" w:cs="Arial Narrow"/>
                <w:b/>
                <w:sz w:val="16"/>
                <w:szCs w:val="16"/>
              </w:rPr>
            </w:pPr>
            <w:r>
              <w:rPr>
                <w:rFonts w:ascii="Arial Narrow" w:eastAsia="Arial Narrow" w:hAnsi="Arial Narrow" w:cs="Arial Narrow"/>
                <w:b/>
                <w:sz w:val="16"/>
                <w:szCs w:val="16"/>
              </w:rPr>
              <w:t xml:space="preserve">8 </w:t>
            </w:r>
            <w:r w:rsidR="00432A46">
              <w:rPr>
                <w:rFonts w:ascii="Arial Narrow" w:eastAsia="Arial Narrow" w:hAnsi="Arial Narrow" w:cs="Arial Narrow"/>
                <w:b/>
                <w:sz w:val="16"/>
                <w:szCs w:val="16"/>
              </w:rPr>
              <w:t xml:space="preserve">– </w:t>
            </w:r>
            <w:r>
              <w:rPr>
                <w:rFonts w:ascii="Arial Narrow" w:eastAsia="Arial Narrow" w:hAnsi="Arial Narrow" w:cs="Arial Narrow"/>
                <w:b/>
                <w:sz w:val="16"/>
                <w:szCs w:val="16"/>
              </w:rPr>
              <w:t>14</w:t>
            </w:r>
          </w:p>
        </w:tc>
        <w:tc>
          <w:tcPr>
            <w:tcW w:w="990" w:type="dxa"/>
          </w:tcPr>
          <w:p w14:paraId="608C836A" w14:textId="2981DDDD"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2</w:t>
            </w:r>
          </w:p>
        </w:tc>
        <w:tc>
          <w:tcPr>
            <w:tcW w:w="1170" w:type="dxa"/>
          </w:tcPr>
          <w:p w14:paraId="3294752E" w14:textId="2CF2C7CA"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3 -5</w:t>
            </w:r>
          </w:p>
        </w:tc>
      </w:tr>
      <w:tr w:rsidR="00F6068C" w14:paraId="07AEB9B5" w14:textId="04602CBF" w:rsidTr="00F6068C">
        <w:tc>
          <w:tcPr>
            <w:tcW w:w="808" w:type="dxa"/>
          </w:tcPr>
          <w:p w14:paraId="325F0052"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3</w:t>
            </w:r>
          </w:p>
        </w:tc>
        <w:tc>
          <w:tcPr>
            <w:tcW w:w="1170" w:type="dxa"/>
          </w:tcPr>
          <w:p w14:paraId="019C1685"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34 – 44</w:t>
            </w:r>
          </w:p>
        </w:tc>
        <w:tc>
          <w:tcPr>
            <w:tcW w:w="900" w:type="dxa"/>
          </w:tcPr>
          <w:p w14:paraId="5C189FCA"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3</w:t>
            </w:r>
          </w:p>
        </w:tc>
        <w:tc>
          <w:tcPr>
            <w:tcW w:w="990" w:type="dxa"/>
          </w:tcPr>
          <w:p w14:paraId="37B7006C"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37 – 49</w:t>
            </w:r>
          </w:p>
        </w:tc>
        <w:tc>
          <w:tcPr>
            <w:tcW w:w="720" w:type="dxa"/>
          </w:tcPr>
          <w:p w14:paraId="0297EDBB"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3</w:t>
            </w:r>
          </w:p>
        </w:tc>
        <w:tc>
          <w:tcPr>
            <w:tcW w:w="1080" w:type="dxa"/>
          </w:tcPr>
          <w:p w14:paraId="1987BEC8" w14:textId="2931A839" w:rsidR="00432A46" w:rsidRDefault="00853673">
            <w:pPr>
              <w:jc w:val="both"/>
              <w:rPr>
                <w:rFonts w:ascii="Arial Narrow" w:eastAsia="Arial Narrow" w:hAnsi="Arial Narrow" w:cs="Arial Narrow"/>
                <w:b/>
                <w:sz w:val="16"/>
                <w:szCs w:val="16"/>
              </w:rPr>
            </w:pPr>
            <w:r>
              <w:rPr>
                <w:rFonts w:ascii="Arial Narrow" w:eastAsia="Arial Narrow" w:hAnsi="Arial Narrow" w:cs="Arial Narrow"/>
                <w:b/>
                <w:sz w:val="16"/>
                <w:szCs w:val="16"/>
              </w:rPr>
              <w:t xml:space="preserve">15 </w:t>
            </w:r>
            <w:r w:rsidR="00432A46">
              <w:rPr>
                <w:rFonts w:ascii="Arial Narrow" w:eastAsia="Arial Narrow" w:hAnsi="Arial Narrow" w:cs="Arial Narrow"/>
                <w:b/>
                <w:sz w:val="16"/>
                <w:szCs w:val="16"/>
              </w:rPr>
              <w:t xml:space="preserve">– </w:t>
            </w:r>
            <w:r>
              <w:rPr>
                <w:rFonts w:ascii="Arial Narrow" w:eastAsia="Arial Narrow" w:hAnsi="Arial Narrow" w:cs="Arial Narrow"/>
                <w:b/>
                <w:sz w:val="16"/>
                <w:szCs w:val="16"/>
              </w:rPr>
              <w:t>23</w:t>
            </w:r>
          </w:p>
        </w:tc>
        <w:tc>
          <w:tcPr>
            <w:tcW w:w="990" w:type="dxa"/>
          </w:tcPr>
          <w:p w14:paraId="045362C7" w14:textId="7629396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3</w:t>
            </w:r>
          </w:p>
        </w:tc>
        <w:tc>
          <w:tcPr>
            <w:tcW w:w="1170" w:type="dxa"/>
          </w:tcPr>
          <w:p w14:paraId="78A1565A" w14:textId="78E7632D"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6 -8</w:t>
            </w:r>
          </w:p>
        </w:tc>
      </w:tr>
      <w:tr w:rsidR="00F6068C" w14:paraId="0C955AE4" w14:textId="607AB906" w:rsidTr="00F6068C">
        <w:trPr>
          <w:trHeight w:val="215"/>
        </w:trPr>
        <w:tc>
          <w:tcPr>
            <w:tcW w:w="808" w:type="dxa"/>
          </w:tcPr>
          <w:p w14:paraId="5516FDF7"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4</w:t>
            </w:r>
          </w:p>
        </w:tc>
        <w:tc>
          <w:tcPr>
            <w:tcW w:w="1170" w:type="dxa"/>
          </w:tcPr>
          <w:p w14:paraId="6E19C2D2"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45 – 58</w:t>
            </w:r>
          </w:p>
        </w:tc>
        <w:tc>
          <w:tcPr>
            <w:tcW w:w="900" w:type="dxa"/>
          </w:tcPr>
          <w:p w14:paraId="6D53E72D"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4</w:t>
            </w:r>
          </w:p>
        </w:tc>
        <w:tc>
          <w:tcPr>
            <w:tcW w:w="990" w:type="dxa"/>
          </w:tcPr>
          <w:p w14:paraId="46D890F9"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50 – 63</w:t>
            </w:r>
          </w:p>
        </w:tc>
        <w:tc>
          <w:tcPr>
            <w:tcW w:w="720" w:type="dxa"/>
          </w:tcPr>
          <w:p w14:paraId="7D3E8263"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4</w:t>
            </w:r>
          </w:p>
        </w:tc>
        <w:tc>
          <w:tcPr>
            <w:tcW w:w="1080" w:type="dxa"/>
          </w:tcPr>
          <w:p w14:paraId="621CF950" w14:textId="1C624A14" w:rsidR="00432A46" w:rsidRDefault="00853673">
            <w:pPr>
              <w:jc w:val="both"/>
              <w:rPr>
                <w:rFonts w:ascii="Arial Narrow" w:eastAsia="Arial Narrow" w:hAnsi="Arial Narrow" w:cs="Arial Narrow"/>
                <w:b/>
                <w:sz w:val="16"/>
                <w:szCs w:val="16"/>
              </w:rPr>
            </w:pPr>
            <w:r>
              <w:rPr>
                <w:rFonts w:ascii="Arial Narrow" w:eastAsia="Arial Narrow" w:hAnsi="Arial Narrow" w:cs="Arial Narrow"/>
                <w:b/>
                <w:sz w:val="16"/>
                <w:szCs w:val="16"/>
              </w:rPr>
              <w:t>24 – 28</w:t>
            </w:r>
          </w:p>
        </w:tc>
        <w:tc>
          <w:tcPr>
            <w:tcW w:w="990" w:type="dxa"/>
          </w:tcPr>
          <w:p w14:paraId="5D9C89AF" w14:textId="268C279F"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4</w:t>
            </w:r>
          </w:p>
        </w:tc>
        <w:tc>
          <w:tcPr>
            <w:tcW w:w="1170" w:type="dxa"/>
          </w:tcPr>
          <w:p w14:paraId="5F18FE9C" w14:textId="5FD4AA89"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9 -11</w:t>
            </w:r>
          </w:p>
        </w:tc>
      </w:tr>
      <w:tr w:rsidR="00F6068C" w14:paraId="0B5AC90E" w14:textId="5CEC81EF" w:rsidTr="00F6068C">
        <w:tc>
          <w:tcPr>
            <w:tcW w:w="808" w:type="dxa"/>
          </w:tcPr>
          <w:p w14:paraId="58CC94B9"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5</w:t>
            </w:r>
          </w:p>
        </w:tc>
        <w:tc>
          <w:tcPr>
            <w:tcW w:w="1170" w:type="dxa"/>
          </w:tcPr>
          <w:p w14:paraId="3B726A61"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59 – 73</w:t>
            </w:r>
          </w:p>
        </w:tc>
        <w:tc>
          <w:tcPr>
            <w:tcW w:w="900" w:type="dxa"/>
          </w:tcPr>
          <w:p w14:paraId="2F67D7AB"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5</w:t>
            </w:r>
          </w:p>
        </w:tc>
        <w:tc>
          <w:tcPr>
            <w:tcW w:w="990" w:type="dxa"/>
          </w:tcPr>
          <w:p w14:paraId="3DC97916"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64 – 77</w:t>
            </w:r>
          </w:p>
        </w:tc>
        <w:tc>
          <w:tcPr>
            <w:tcW w:w="720" w:type="dxa"/>
          </w:tcPr>
          <w:p w14:paraId="75372325"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5</w:t>
            </w:r>
          </w:p>
        </w:tc>
        <w:tc>
          <w:tcPr>
            <w:tcW w:w="1080" w:type="dxa"/>
          </w:tcPr>
          <w:p w14:paraId="5F4C40B2" w14:textId="18AACD40" w:rsidR="00432A46" w:rsidRDefault="00853673">
            <w:pPr>
              <w:jc w:val="both"/>
              <w:rPr>
                <w:rFonts w:ascii="Arial Narrow" w:eastAsia="Arial Narrow" w:hAnsi="Arial Narrow" w:cs="Arial Narrow"/>
                <w:b/>
                <w:sz w:val="16"/>
                <w:szCs w:val="16"/>
              </w:rPr>
            </w:pPr>
            <w:r>
              <w:rPr>
                <w:rFonts w:ascii="Arial Narrow" w:eastAsia="Arial Narrow" w:hAnsi="Arial Narrow" w:cs="Arial Narrow"/>
                <w:b/>
                <w:sz w:val="16"/>
                <w:szCs w:val="16"/>
              </w:rPr>
              <w:t>29 – 34</w:t>
            </w:r>
          </w:p>
        </w:tc>
        <w:tc>
          <w:tcPr>
            <w:tcW w:w="990" w:type="dxa"/>
          </w:tcPr>
          <w:p w14:paraId="0E8BDC68" w14:textId="69D8B455"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5</w:t>
            </w:r>
          </w:p>
        </w:tc>
        <w:tc>
          <w:tcPr>
            <w:tcW w:w="1170" w:type="dxa"/>
          </w:tcPr>
          <w:p w14:paraId="784190CD" w14:textId="7C9F26E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12 -14</w:t>
            </w:r>
          </w:p>
        </w:tc>
      </w:tr>
      <w:tr w:rsidR="00F6068C" w14:paraId="2D393C60" w14:textId="065D06A8" w:rsidTr="00F6068C">
        <w:tc>
          <w:tcPr>
            <w:tcW w:w="808" w:type="dxa"/>
          </w:tcPr>
          <w:p w14:paraId="34DFD024"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6</w:t>
            </w:r>
          </w:p>
        </w:tc>
        <w:tc>
          <w:tcPr>
            <w:tcW w:w="1170" w:type="dxa"/>
          </w:tcPr>
          <w:p w14:paraId="0940B572"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74 – 87</w:t>
            </w:r>
          </w:p>
        </w:tc>
        <w:tc>
          <w:tcPr>
            <w:tcW w:w="900" w:type="dxa"/>
          </w:tcPr>
          <w:p w14:paraId="127D8B04"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6</w:t>
            </w:r>
          </w:p>
        </w:tc>
        <w:tc>
          <w:tcPr>
            <w:tcW w:w="990" w:type="dxa"/>
          </w:tcPr>
          <w:p w14:paraId="754ADF8F"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78 – 91</w:t>
            </w:r>
          </w:p>
        </w:tc>
        <w:tc>
          <w:tcPr>
            <w:tcW w:w="720" w:type="dxa"/>
          </w:tcPr>
          <w:p w14:paraId="546F5940"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6</w:t>
            </w:r>
          </w:p>
        </w:tc>
        <w:tc>
          <w:tcPr>
            <w:tcW w:w="1080" w:type="dxa"/>
          </w:tcPr>
          <w:p w14:paraId="4EBFC018" w14:textId="18964E91" w:rsidR="00432A46" w:rsidRDefault="00853673">
            <w:pPr>
              <w:jc w:val="both"/>
              <w:rPr>
                <w:rFonts w:ascii="Arial Narrow" w:eastAsia="Arial Narrow" w:hAnsi="Arial Narrow" w:cs="Arial Narrow"/>
                <w:b/>
                <w:sz w:val="16"/>
                <w:szCs w:val="16"/>
              </w:rPr>
            </w:pPr>
            <w:r>
              <w:rPr>
                <w:rFonts w:ascii="Arial Narrow" w:eastAsia="Arial Narrow" w:hAnsi="Arial Narrow" w:cs="Arial Narrow"/>
                <w:b/>
                <w:sz w:val="16"/>
                <w:szCs w:val="16"/>
              </w:rPr>
              <w:t>35 – 43</w:t>
            </w:r>
          </w:p>
        </w:tc>
        <w:tc>
          <w:tcPr>
            <w:tcW w:w="990" w:type="dxa"/>
          </w:tcPr>
          <w:p w14:paraId="77C27E68" w14:textId="398B1C36"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6</w:t>
            </w:r>
          </w:p>
        </w:tc>
        <w:tc>
          <w:tcPr>
            <w:tcW w:w="1170" w:type="dxa"/>
          </w:tcPr>
          <w:p w14:paraId="39D50A03" w14:textId="00A463A8"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15 -16</w:t>
            </w:r>
          </w:p>
        </w:tc>
      </w:tr>
      <w:tr w:rsidR="00F6068C" w14:paraId="2A50A4CB" w14:textId="3CEDEAA9" w:rsidTr="00F6068C">
        <w:tc>
          <w:tcPr>
            <w:tcW w:w="808" w:type="dxa"/>
          </w:tcPr>
          <w:p w14:paraId="07CDF8AF"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7</w:t>
            </w:r>
          </w:p>
        </w:tc>
        <w:tc>
          <w:tcPr>
            <w:tcW w:w="1170" w:type="dxa"/>
          </w:tcPr>
          <w:p w14:paraId="03CA01D5" w14:textId="3152DF6C"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88 – 110</w:t>
            </w:r>
          </w:p>
        </w:tc>
        <w:tc>
          <w:tcPr>
            <w:tcW w:w="900" w:type="dxa"/>
          </w:tcPr>
          <w:p w14:paraId="77B4FAF4"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7</w:t>
            </w:r>
          </w:p>
        </w:tc>
        <w:tc>
          <w:tcPr>
            <w:tcW w:w="990" w:type="dxa"/>
          </w:tcPr>
          <w:p w14:paraId="750C53C8" w14:textId="15B1AAB4"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92 – 110</w:t>
            </w:r>
          </w:p>
        </w:tc>
        <w:tc>
          <w:tcPr>
            <w:tcW w:w="720" w:type="dxa"/>
          </w:tcPr>
          <w:p w14:paraId="74F70448" w14:textId="77777777"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7</w:t>
            </w:r>
          </w:p>
        </w:tc>
        <w:tc>
          <w:tcPr>
            <w:tcW w:w="1080" w:type="dxa"/>
          </w:tcPr>
          <w:p w14:paraId="436C3C43" w14:textId="0CC683B8" w:rsidR="00432A46" w:rsidRDefault="00853673">
            <w:pPr>
              <w:jc w:val="both"/>
              <w:rPr>
                <w:rFonts w:ascii="Arial Narrow" w:eastAsia="Arial Narrow" w:hAnsi="Arial Narrow" w:cs="Arial Narrow"/>
                <w:b/>
                <w:sz w:val="16"/>
                <w:szCs w:val="16"/>
              </w:rPr>
            </w:pPr>
            <w:r>
              <w:rPr>
                <w:rFonts w:ascii="Arial Narrow" w:eastAsia="Arial Narrow" w:hAnsi="Arial Narrow" w:cs="Arial Narrow"/>
                <w:b/>
                <w:sz w:val="16"/>
                <w:szCs w:val="16"/>
              </w:rPr>
              <w:t>44</w:t>
            </w:r>
            <w:bookmarkStart w:id="0" w:name="_GoBack"/>
            <w:bookmarkEnd w:id="0"/>
            <w:r>
              <w:rPr>
                <w:rFonts w:ascii="Arial Narrow" w:eastAsia="Arial Narrow" w:hAnsi="Arial Narrow" w:cs="Arial Narrow"/>
                <w:b/>
                <w:sz w:val="16"/>
                <w:szCs w:val="16"/>
              </w:rPr>
              <w:t xml:space="preserve"> – 55</w:t>
            </w:r>
          </w:p>
        </w:tc>
        <w:tc>
          <w:tcPr>
            <w:tcW w:w="990" w:type="dxa"/>
          </w:tcPr>
          <w:p w14:paraId="502C09CC" w14:textId="28C61CB5"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7</w:t>
            </w:r>
          </w:p>
        </w:tc>
        <w:tc>
          <w:tcPr>
            <w:tcW w:w="1170" w:type="dxa"/>
          </w:tcPr>
          <w:p w14:paraId="0E501982" w14:textId="3D8FE1B3" w:rsidR="00432A46" w:rsidRDefault="00432A46">
            <w:pPr>
              <w:jc w:val="both"/>
              <w:rPr>
                <w:rFonts w:ascii="Arial Narrow" w:eastAsia="Arial Narrow" w:hAnsi="Arial Narrow" w:cs="Arial Narrow"/>
                <w:b/>
                <w:sz w:val="16"/>
                <w:szCs w:val="16"/>
              </w:rPr>
            </w:pPr>
            <w:r>
              <w:rPr>
                <w:rFonts w:ascii="Arial Narrow" w:eastAsia="Arial Narrow" w:hAnsi="Arial Narrow" w:cs="Arial Narrow"/>
                <w:b/>
                <w:sz w:val="16"/>
                <w:szCs w:val="16"/>
              </w:rPr>
              <w:t>17 -20</w:t>
            </w:r>
          </w:p>
        </w:tc>
      </w:tr>
    </w:tbl>
    <w:p w14:paraId="72CEBA0A" w14:textId="77777777" w:rsidR="005671DD" w:rsidRDefault="005671DD">
      <w:pPr>
        <w:jc w:val="both"/>
        <w:rPr>
          <w:rFonts w:ascii="Arial Narrow" w:eastAsia="Arial Narrow" w:hAnsi="Arial Narrow" w:cs="Arial Narrow"/>
          <w:sz w:val="16"/>
          <w:szCs w:val="16"/>
        </w:rPr>
      </w:pPr>
    </w:p>
    <w:p w14:paraId="7FC3F79B" w14:textId="77777777" w:rsidR="005671DD" w:rsidRDefault="00F47B3A">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Course Grade Descriptors</w:t>
      </w:r>
    </w:p>
    <w:p w14:paraId="1BFEFDC1" w14:textId="77777777" w:rsidR="005671DD" w:rsidRDefault="005671DD">
      <w:pPr>
        <w:jc w:val="both"/>
        <w:rPr>
          <w:rFonts w:ascii="Verdana" w:eastAsia="Verdana" w:hAnsi="Verdana" w:cs="Verdana"/>
          <w:sz w:val="6"/>
          <w:szCs w:val="6"/>
        </w:rPr>
      </w:pPr>
    </w:p>
    <w:p w14:paraId="2059A61D" w14:textId="77777777" w:rsidR="005671DD" w:rsidRDefault="00F47B3A">
      <w:pPr>
        <w:jc w:val="both"/>
        <w:rPr>
          <w:rFonts w:ascii="Cambria" w:eastAsia="Cambria" w:hAnsi="Cambria" w:cs="Cambria"/>
          <w:sz w:val="18"/>
          <w:szCs w:val="18"/>
        </w:rPr>
      </w:pPr>
      <w:r>
        <w:rPr>
          <w:rFonts w:ascii="Cambria" w:eastAsia="Cambria" w:hAnsi="Cambria" w:cs="Cambria"/>
          <w:sz w:val="18"/>
          <w:szCs w:val="18"/>
        </w:rPr>
        <w:t>While we will look carefully at the grades students have achieved on the various assessments, ultimately, quarterly grades as well as predicted grades will be based on the following grade descriptors.</w:t>
      </w:r>
    </w:p>
    <w:p w14:paraId="2A466793" w14:textId="77777777" w:rsidR="005671DD" w:rsidRDefault="005671DD">
      <w:pPr>
        <w:jc w:val="both"/>
        <w:rPr>
          <w:rFonts w:ascii="Cambria" w:eastAsia="Cambria" w:hAnsi="Cambria" w:cs="Cambria"/>
          <w:sz w:val="18"/>
          <w:szCs w:val="18"/>
        </w:rPr>
      </w:pPr>
    </w:p>
    <w:p w14:paraId="6A003F5A" w14:textId="77777777" w:rsidR="005671DD" w:rsidRDefault="00F47B3A">
      <w:pPr>
        <w:jc w:val="both"/>
        <w:rPr>
          <w:rFonts w:ascii="Cambria" w:eastAsia="Cambria" w:hAnsi="Cambria" w:cs="Cambria"/>
          <w:sz w:val="18"/>
          <w:szCs w:val="18"/>
          <w:u w:val="single"/>
        </w:rPr>
      </w:pPr>
      <w:r>
        <w:rPr>
          <w:rFonts w:ascii="Cambria" w:eastAsia="Cambria" w:hAnsi="Cambria" w:cs="Cambria"/>
          <w:sz w:val="18"/>
          <w:szCs w:val="18"/>
          <w:u w:val="single"/>
        </w:rPr>
        <w:t>Grade 7</w:t>
      </w:r>
    </w:p>
    <w:p w14:paraId="268B4E71" w14:textId="77777777" w:rsidR="005671DD" w:rsidRDefault="00F47B3A">
      <w:pPr>
        <w:rPr>
          <w:rFonts w:ascii="Cambria" w:eastAsia="Cambria" w:hAnsi="Cambria" w:cs="Cambria"/>
          <w:sz w:val="18"/>
          <w:szCs w:val="18"/>
        </w:rPr>
      </w:pPr>
      <w:r>
        <w:rPr>
          <w:rFonts w:ascii="Cambria" w:eastAsia="Cambria" w:hAnsi="Cambria" w:cs="Cambria"/>
          <w:sz w:val="18"/>
          <w:szCs w:val="18"/>
        </w:rPr>
        <w:t>Demonstrates a thorough knowledge and comprehensive understanding of the syllabus; successfully constructs and applies mathematical arguments at a sophisticated level in a wide variety of contexts; successfully uses problem-solving techniques in challenging situations; recognizes patterns and structures, makes generalizations and justifies conclusions; understands and explains the significance and validity of results, and draws full and relevant conclusions; communicates mathematics in a clear, effective and concise manner, using correct techniques, notation and terminology; demonstrates the ability to integrate knowledge, understanding and skills from different areas of the course; uses technology correctly in challenging situations—makes efficient use of calculator’s functionality when required.</w:t>
      </w:r>
    </w:p>
    <w:p w14:paraId="494D0A5C" w14:textId="77777777" w:rsidR="005671DD" w:rsidRDefault="005671DD">
      <w:pPr>
        <w:jc w:val="both"/>
        <w:rPr>
          <w:rFonts w:ascii="Cambria" w:eastAsia="Cambria" w:hAnsi="Cambria" w:cs="Cambria"/>
          <w:sz w:val="18"/>
          <w:szCs w:val="18"/>
          <w:u w:val="single"/>
        </w:rPr>
      </w:pPr>
    </w:p>
    <w:p w14:paraId="2B9345F0" w14:textId="77777777" w:rsidR="005671DD" w:rsidRDefault="00F47B3A">
      <w:pPr>
        <w:jc w:val="both"/>
        <w:rPr>
          <w:rFonts w:ascii="Cambria" w:eastAsia="Cambria" w:hAnsi="Cambria" w:cs="Cambria"/>
          <w:sz w:val="18"/>
          <w:szCs w:val="18"/>
          <w:u w:val="single"/>
        </w:rPr>
      </w:pPr>
      <w:r>
        <w:rPr>
          <w:rFonts w:ascii="Cambria" w:eastAsia="Cambria" w:hAnsi="Cambria" w:cs="Cambria"/>
          <w:sz w:val="18"/>
          <w:szCs w:val="18"/>
          <w:u w:val="single"/>
        </w:rPr>
        <w:t>Grade 6</w:t>
      </w:r>
    </w:p>
    <w:p w14:paraId="4BEECBD9" w14:textId="77777777" w:rsidR="005671DD" w:rsidRDefault="00F47B3A">
      <w:pPr>
        <w:rPr>
          <w:rFonts w:ascii="Cambria" w:eastAsia="Cambria" w:hAnsi="Cambria" w:cs="Cambria"/>
          <w:sz w:val="18"/>
          <w:szCs w:val="18"/>
        </w:rPr>
      </w:pPr>
      <w:r>
        <w:rPr>
          <w:rFonts w:ascii="Cambria" w:eastAsia="Cambria" w:hAnsi="Cambria" w:cs="Cambria"/>
          <w:sz w:val="18"/>
          <w:szCs w:val="18"/>
        </w:rPr>
        <w:t xml:space="preserve">Demonstrates a broad knowledge and comprehensive understanding of the syllabus; successfully constructs and applies mathematical arguments in a variety of contexts; uses problem-solving techniques in challenging situations; recognizes patterns and structures, and makes some generalizations; understands and explains the significance and validity of results, and draws relevant conclusions; communicates mathematics in a clear and effective manner, using correct techniques, notation and terminology; demonstrates some </w:t>
      </w:r>
      <w:r>
        <w:rPr>
          <w:rFonts w:ascii="Cambria" w:eastAsia="Cambria" w:hAnsi="Cambria" w:cs="Cambria"/>
          <w:sz w:val="18"/>
          <w:szCs w:val="18"/>
        </w:rPr>
        <w:lastRenderedPageBreak/>
        <w:t>ability to integrate knowledge, understanding and skills from different areas of the course; uses technology correctly in routine situations—makes efficient use of calculator’s functionality when required.</w:t>
      </w:r>
    </w:p>
    <w:p w14:paraId="230F1E7F" w14:textId="77777777" w:rsidR="005671DD" w:rsidRDefault="005671DD">
      <w:pPr>
        <w:jc w:val="both"/>
        <w:rPr>
          <w:rFonts w:ascii="Cambria" w:eastAsia="Cambria" w:hAnsi="Cambria" w:cs="Cambria"/>
          <w:sz w:val="18"/>
          <w:szCs w:val="18"/>
        </w:rPr>
      </w:pPr>
    </w:p>
    <w:p w14:paraId="1611BFBD" w14:textId="77777777" w:rsidR="005671DD" w:rsidRDefault="00F47B3A">
      <w:pPr>
        <w:jc w:val="both"/>
        <w:rPr>
          <w:rFonts w:ascii="Cambria" w:eastAsia="Cambria" w:hAnsi="Cambria" w:cs="Cambria"/>
          <w:sz w:val="18"/>
          <w:szCs w:val="18"/>
          <w:u w:val="single"/>
        </w:rPr>
      </w:pPr>
      <w:r>
        <w:rPr>
          <w:rFonts w:ascii="Cambria" w:eastAsia="Cambria" w:hAnsi="Cambria" w:cs="Cambria"/>
          <w:sz w:val="18"/>
          <w:szCs w:val="18"/>
          <w:u w:val="single"/>
        </w:rPr>
        <w:t>Grade 5</w:t>
      </w:r>
    </w:p>
    <w:p w14:paraId="41F561B8" w14:textId="77777777" w:rsidR="005671DD" w:rsidRDefault="00F47B3A">
      <w:pPr>
        <w:rPr>
          <w:rFonts w:ascii="Cambria" w:eastAsia="Cambria" w:hAnsi="Cambria" w:cs="Cambria"/>
          <w:sz w:val="18"/>
          <w:szCs w:val="18"/>
        </w:rPr>
      </w:pPr>
      <w:r>
        <w:rPr>
          <w:rFonts w:ascii="Cambria" w:eastAsia="Cambria" w:hAnsi="Cambria" w:cs="Cambria"/>
          <w:sz w:val="18"/>
          <w:szCs w:val="18"/>
        </w:rPr>
        <w:t>Demonstrates a broad knowledge and good understanding of the syllabus; applies mathematical arguments in performing routine tasks; successfully uses problem-solving techniques in routine situations; successfully carries out mathematical processes in a variety of contexts, and recognizes patterns and structures; understands the significance of results and draws some conclusions; communicates mathematics effectively, using appropriate techniques, notation and terminology; demonstrates an awareness of the links between different areas of the course; makes use of calculator’s functionality when required—may occasionally be inefficient.</w:t>
      </w:r>
    </w:p>
    <w:p w14:paraId="7DB2A230" w14:textId="77777777" w:rsidR="005671DD" w:rsidRDefault="005671DD">
      <w:pPr>
        <w:jc w:val="both"/>
        <w:rPr>
          <w:rFonts w:ascii="Cambria" w:eastAsia="Cambria" w:hAnsi="Cambria" w:cs="Cambria"/>
          <w:sz w:val="18"/>
          <w:szCs w:val="18"/>
          <w:u w:val="single"/>
        </w:rPr>
      </w:pPr>
    </w:p>
    <w:p w14:paraId="4904FD2E" w14:textId="77777777" w:rsidR="005671DD" w:rsidRDefault="00F47B3A">
      <w:pPr>
        <w:jc w:val="both"/>
        <w:rPr>
          <w:rFonts w:ascii="Cambria" w:eastAsia="Cambria" w:hAnsi="Cambria" w:cs="Cambria"/>
          <w:sz w:val="18"/>
          <w:szCs w:val="18"/>
          <w:u w:val="single"/>
        </w:rPr>
      </w:pPr>
      <w:r>
        <w:rPr>
          <w:rFonts w:ascii="Cambria" w:eastAsia="Cambria" w:hAnsi="Cambria" w:cs="Cambria"/>
          <w:sz w:val="18"/>
          <w:szCs w:val="18"/>
          <w:u w:val="single"/>
        </w:rPr>
        <w:t>Grade 4</w:t>
      </w:r>
    </w:p>
    <w:p w14:paraId="5F719D5C" w14:textId="77777777" w:rsidR="005671DD" w:rsidRDefault="00F47B3A">
      <w:pPr>
        <w:rPr>
          <w:rFonts w:ascii="Cambria" w:eastAsia="Cambria" w:hAnsi="Cambria" w:cs="Cambria"/>
          <w:sz w:val="18"/>
          <w:szCs w:val="18"/>
        </w:rPr>
      </w:pPr>
      <w:r>
        <w:rPr>
          <w:rFonts w:ascii="Cambria" w:eastAsia="Cambria" w:hAnsi="Cambria" w:cs="Cambria"/>
          <w:sz w:val="18"/>
          <w:szCs w:val="18"/>
        </w:rPr>
        <w:t>Demonstrates a satisfactory knowledge of the syllabus; applies mathematical arguments in performing some routine tasks; uses problem-solving techniques in routine situations; successfully carries out mathematical processes in straightforward contexts; shows some ability to recognize patterns and structures; has limited understanding of the significance of results and attempts to draw some conclusions; communicates mathematics adequately, using some appropriate techniques, notation and terminology; makes some use of calculator’s functionality, but perhaps not always when required—may be inefficient at times.</w:t>
      </w:r>
    </w:p>
    <w:p w14:paraId="24AEAF7C" w14:textId="77777777" w:rsidR="005671DD" w:rsidRDefault="005671DD">
      <w:pPr>
        <w:jc w:val="both"/>
        <w:rPr>
          <w:rFonts w:ascii="Cambria" w:eastAsia="Cambria" w:hAnsi="Cambria" w:cs="Cambria"/>
          <w:sz w:val="18"/>
          <w:szCs w:val="18"/>
        </w:rPr>
      </w:pPr>
    </w:p>
    <w:p w14:paraId="5C8EF273" w14:textId="77777777" w:rsidR="005671DD" w:rsidRDefault="00F47B3A">
      <w:pPr>
        <w:jc w:val="both"/>
        <w:rPr>
          <w:rFonts w:ascii="Cambria" w:eastAsia="Cambria" w:hAnsi="Cambria" w:cs="Cambria"/>
          <w:sz w:val="18"/>
          <w:szCs w:val="18"/>
          <w:u w:val="single"/>
        </w:rPr>
      </w:pPr>
      <w:r>
        <w:rPr>
          <w:rFonts w:ascii="Cambria" w:eastAsia="Cambria" w:hAnsi="Cambria" w:cs="Cambria"/>
          <w:sz w:val="18"/>
          <w:szCs w:val="18"/>
          <w:u w:val="single"/>
        </w:rPr>
        <w:t>Grade 3</w:t>
      </w:r>
    </w:p>
    <w:p w14:paraId="72F80DC6" w14:textId="77777777" w:rsidR="005671DD" w:rsidRDefault="00F47B3A">
      <w:pPr>
        <w:rPr>
          <w:rFonts w:ascii="Cambria" w:eastAsia="Cambria" w:hAnsi="Cambria" w:cs="Cambria"/>
          <w:sz w:val="18"/>
          <w:szCs w:val="18"/>
        </w:rPr>
      </w:pPr>
      <w:r>
        <w:rPr>
          <w:rFonts w:ascii="Cambria" w:eastAsia="Cambria" w:hAnsi="Cambria" w:cs="Cambria"/>
          <w:sz w:val="18"/>
          <w:szCs w:val="18"/>
        </w:rPr>
        <w:t>Demonstrates partial knowledge of the syllabus and limited understanding of mathematical arguments in performing some routine tasks; attempts to carry out mathematical processes in straightforward contexts; makes an attempt to use problem-solving techniques in routine situations; communicates some mathematics, using some appropriate techniques, notation or terminology; occasionally uses calculator’s functionality, but often inefficiently; does not always use it when required and may use an inefficient analytic approach.</w:t>
      </w:r>
    </w:p>
    <w:p w14:paraId="313569A1" w14:textId="77777777" w:rsidR="005671DD" w:rsidRDefault="005671DD">
      <w:pPr>
        <w:jc w:val="both"/>
        <w:rPr>
          <w:rFonts w:ascii="Cambria" w:eastAsia="Cambria" w:hAnsi="Cambria" w:cs="Cambria"/>
          <w:sz w:val="18"/>
          <w:szCs w:val="18"/>
        </w:rPr>
      </w:pPr>
    </w:p>
    <w:p w14:paraId="69221356" w14:textId="77777777" w:rsidR="005671DD" w:rsidRDefault="00F47B3A">
      <w:pPr>
        <w:jc w:val="both"/>
        <w:rPr>
          <w:rFonts w:ascii="Cambria" w:eastAsia="Cambria" w:hAnsi="Cambria" w:cs="Cambria"/>
          <w:sz w:val="18"/>
          <w:szCs w:val="18"/>
          <w:u w:val="single"/>
        </w:rPr>
      </w:pPr>
      <w:r>
        <w:rPr>
          <w:rFonts w:ascii="Cambria" w:eastAsia="Cambria" w:hAnsi="Cambria" w:cs="Cambria"/>
          <w:sz w:val="18"/>
          <w:szCs w:val="18"/>
          <w:u w:val="single"/>
        </w:rPr>
        <w:t>Grade 2</w:t>
      </w:r>
    </w:p>
    <w:p w14:paraId="5B4CBFE1" w14:textId="77777777" w:rsidR="005671DD" w:rsidRDefault="00F47B3A">
      <w:pPr>
        <w:rPr>
          <w:rFonts w:ascii="Cambria" w:eastAsia="Cambria" w:hAnsi="Cambria" w:cs="Cambria"/>
          <w:sz w:val="18"/>
          <w:szCs w:val="18"/>
        </w:rPr>
      </w:pPr>
      <w:r>
        <w:rPr>
          <w:rFonts w:ascii="Cambria" w:eastAsia="Cambria" w:hAnsi="Cambria" w:cs="Cambria"/>
          <w:sz w:val="18"/>
          <w:szCs w:val="18"/>
        </w:rPr>
        <w:t>Demonstrates limited knowledge of the syllabus; attempts to carry out mathematical processes at a basic level; communicates some mathematics, but often uses inappropriate techniques, notation or terminology; unable to use calculator correctly when required—questions exclusively requiring the use of the GDC are generally not attempted.</w:t>
      </w:r>
    </w:p>
    <w:p w14:paraId="2A69FB53" w14:textId="77777777" w:rsidR="005671DD" w:rsidRDefault="005671DD">
      <w:pPr>
        <w:jc w:val="both"/>
        <w:rPr>
          <w:rFonts w:ascii="Cambria" w:eastAsia="Cambria" w:hAnsi="Cambria" w:cs="Cambria"/>
          <w:sz w:val="18"/>
          <w:szCs w:val="18"/>
        </w:rPr>
      </w:pPr>
    </w:p>
    <w:p w14:paraId="3EDB57CC" w14:textId="77777777" w:rsidR="005671DD" w:rsidRDefault="00F47B3A">
      <w:pPr>
        <w:jc w:val="both"/>
        <w:rPr>
          <w:rFonts w:ascii="Cambria" w:eastAsia="Cambria" w:hAnsi="Cambria" w:cs="Cambria"/>
          <w:sz w:val="18"/>
          <w:szCs w:val="18"/>
          <w:u w:val="single"/>
        </w:rPr>
      </w:pPr>
      <w:r>
        <w:rPr>
          <w:rFonts w:ascii="Cambria" w:eastAsia="Cambria" w:hAnsi="Cambria" w:cs="Cambria"/>
          <w:sz w:val="18"/>
          <w:szCs w:val="18"/>
          <w:u w:val="single"/>
        </w:rPr>
        <w:t>Grade 1</w:t>
      </w:r>
    </w:p>
    <w:p w14:paraId="7FC4133C" w14:textId="77777777" w:rsidR="005671DD" w:rsidRDefault="00F47B3A">
      <w:pPr>
        <w:rPr>
          <w:rFonts w:ascii="Cambria" w:eastAsia="Cambria" w:hAnsi="Cambria" w:cs="Cambria"/>
          <w:sz w:val="18"/>
          <w:szCs w:val="18"/>
        </w:rPr>
      </w:pPr>
      <w:r>
        <w:rPr>
          <w:rFonts w:ascii="Cambria" w:eastAsia="Cambria" w:hAnsi="Cambria" w:cs="Cambria"/>
          <w:sz w:val="18"/>
          <w:szCs w:val="18"/>
        </w:rPr>
        <w:t>Demonstrates minimal knowledge of the syllabus; demonstrates little or no ability to use mathematical processes, even when attempting routine tasks; communicates only minimal mathematics and consistently uses inappropriate techniques, notation or terminology; is unable to make effective use of technology.</w:t>
      </w:r>
    </w:p>
    <w:p w14:paraId="2022D4BE" w14:textId="77777777" w:rsidR="005671DD" w:rsidRDefault="005671DD">
      <w:pPr>
        <w:jc w:val="both"/>
        <w:rPr>
          <w:rFonts w:ascii="Cambria" w:eastAsia="Cambria" w:hAnsi="Cambria" w:cs="Cambria"/>
          <w:sz w:val="18"/>
          <w:szCs w:val="18"/>
        </w:rPr>
      </w:pPr>
    </w:p>
    <w:p w14:paraId="73483EE2" w14:textId="77777777" w:rsidR="005671DD" w:rsidRDefault="005671DD">
      <w:pPr>
        <w:jc w:val="both"/>
        <w:rPr>
          <w:rFonts w:ascii="Cambria" w:eastAsia="Cambria" w:hAnsi="Cambria" w:cs="Cambria"/>
          <w:sz w:val="18"/>
          <w:szCs w:val="18"/>
        </w:rPr>
      </w:pPr>
    </w:p>
    <w:p w14:paraId="35A15758" w14:textId="77777777" w:rsidR="005671DD" w:rsidRDefault="00F47B3A">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Students Responsibilities</w:t>
      </w:r>
    </w:p>
    <w:p w14:paraId="09A08C89" w14:textId="77777777" w:rsidR="005671DD" w:rsidRDefault="005671DD">
      <w:pPr>
        <w:jc w:val="both"/>
        <w:rPr>
          <w:rFonts w:ascii="Verdana" w:eastAsia="Verdana" w:hAnsi="Verdana" w:cs="Verdana"/>
          <w:sz w:val="10"/>
          <w:szCs w:val="10"/>
        </w:rPr>
      </w:pPr>
    </w:p>
    <w:p w14:paraId="6F3C14C5" w14:textId="77777777" w:rsidR="005671DD" w:rsidRDefault="00F47B3A">
      <w:pPr>
        <w:pBdr>
          <w:top w:val="single" w:sz="8" w:space="1" w:color="1A95D3"/>
          <w:bottom w:val="single" w:sz="8" w:space="1" w:color="1A95D3"/>
        </w:pBdr>
        <w:shd w:val="clear" w:color="auto" w:fill="EDAA1E"/>
        <w:spacing w:line="276" w:lineRule="auto"/>
        <w:rPr>
          <w:rFonts w:ascii="Arial Narrow" w:eastAsia="Arial Narrow" w:hAnsi="Arial Narrow" w:cs="Arial Narrow"/>
          <w:i/>
          <w:sz w:val="18"/>
          <w:szCs w:val="18"/>
        </w:rPr>
      </w:pPr>
      <w:r>
        <w:rPr>
          <w:rFonts w:ascii="Arial Narrow" w:eastAsia="Arial Narrow" w:hAnsi="Arial Narrow" w:cs="Arial Narrow"/>
          <w:b/>
          <w:i/>
          <w:sz w:val="18"/>
          <w:szCs w:val="18"/>
        </w:rPr>
        <w:t>Academic Honesty</w:t>
      </w:r>
    </w:p>
    <w:p w14:paraId="6EF5C1D3" w14:textId="77777777" w:rsidR="005671DD" w:rsidRDefault="005671DD">
      <w:pPr>
        <w:jc w:val="both"/>
        <w:rPr>
          <w:rFonts w:ascii="Verdana" w:eastAsia="Verdana" w:hAnsi="Verdana" w:cs="Verdana"/>
          <w:sz w:val="6"/>
          <w:szCs w:val="6"/>
        </w:rPr>
      </w:pPr>
    </w:p>
    <w:p w14:paraId="6519AA05" w14:textId="77777777" w:rsidR="005671DD" w:rsidRDefault="00F47B3A">
      <w:pPr>
        <w:ind w:left="360"/>
        <w:rPr>
          <w:rFonts w:ascii="Cambria" w:eastAsia="Cambria" w:hAnsi="Cambria" w:cs="Cambria"/>
          <w:b/>
          <w:sz w:val="18"/>
          <w:szCs w:val="18"/>
        </w:rPr>
      </w:pPr>
      <w:r>
        <w:rPr>
          <w:rFonts w:ascii="Cambria" w:eastAsia="Cambria" w:hAnsi="Cambria" w:cs="Cambria"/>
          <w:b/>
          <w:sz w:val="18"/>
          <w:szCs w:val="18"/>
        </w:rPr>
        <w:t>Protocol For In-School Malpractice</w:t>
      </w:r>
    </w:p>
    <w:p w14:paraId="249C7116" w14:textId="77777777" w:rsidR="005671DD" w:rsidRDefault="00F47B3A">
      <w:pPr>
        <w:ind w:left="720"/>
        <w:rPr>
          <w:rFonts w:ascii="Cambria" w:eastAsia="Cambria" w:hAnsi="Cambria" w:cs="Cambria"/>
          <w:sz w:val="18"/>
          <w:szCs w:val="18"/>
        </w:rPr>
      </w:pPr>
      <w:r>
        <w:rPr>
          <w:rFonts w:ascii="Cambria" w:eastAsia="Cambria" w:hAnsi="Cambria" w:cs="Cambria"/>
          <w:sz w:val="18"/>
          <w:szCs w:val="18"/>
        </w:rPr>
        <w:t>The following steps will be followed in cases of malpractice:</w:t>
      </w:r>
    </w:p>
    <w:p w14:paraId="20AB28B8" w14:textId="77777777" w:rsidR="005671DD" w:rsidRDefault="00F47B3A">
      <w:pPr>
        <w:numPr>
          <w:ilvl w:val="0"/>
          <w:numId w:val="8"/>
        </w:numPr>
        <w:ind w:left="720"/>
        <w:rPr>
          <w:rFonts w:ascii="Cambria" w:eastAsia="Cambria" w:hAnsi="Cambria" w:cs="Cambria"/>
          <w:sz w:val="18"/>
          <w:szCs w:val="18"/>
        </w:rPr>
      </w:pPr>
      <w:r>
        <w:rPr>
          <w:rFonts w:ascii="Cambria" w:eastAsia="Cambria" w:hAnsi="Cambria" w:cs="Cambria"/>
          <w:sz w:val="18"/>
          <w:szCs w:val="18"/>
        </w:rPr>
        <w:t>Teachers will advise students of suspicion of misconduct</w:t>
      </w:r>
    </w:p>
    <w:p w14:paraId="6145D882" w14:textId="77777777" w:rsidR="005671DD" w:rsidRDefault="00F47B3A">
      <w:pPr>
        <w:numPr>
          <w:ilvl w:val="0"/>
          <w:numId w:val="8"/>
        </w:numPr>
        <w:ind w:left="720"/>
        <w:rPr>
          <w:rFonts w:ascii="Cambria" w:eastAsia="Cambria" w:hAnsi="Cambria" w:cs="Cambria"/>
          <w:sz w:val="18"/>
          <w:szCs w:val="18"/>
        </w:rPr>
      </w:pPr>
      <w:r>
        <w:rPr>
          <w:rFonts w:ascii="Cambria" w:eastAsia="Cambria" w:hAnsi="Cambria" w:cs="Cambria"/>
          <w:sz w:val="18"/>
          <w:szCs w:val="18"/>
        </w:rPr>
        <w:t>A record of the incident will be forwarded to the Diploma Programme Coordinator</w:t>
      </w:r>
    </w:p>
    <w:p w14:paraId="4F8FDFDF" w14:textId="77777777" w:rsidR="005671DD" w:rsidRDefault="00F47B3A">
      <w:pPr>
        <w:numPr>
          <w:ilvl w:val="0"/>
          <w:numId w:val="8"/>
        </w:numPr>
        <w:ind w:left="720"/>
        <w:rPr>
          <w:rFonts w:ascii="Cambria" w:eastAsia="Cambria" w:hAnsi="Cambria" w:cs="Cambria"/>
          <w:sz w:val="18"/>
          <w:szCs w:val="18"/>
        </w:rPr>
      </w:pPr>
      <w:r>
        <w:rPr>
          <w:rFonts w:ascii="Cambria" w:eastAsia="Cambria" w:hAnsi="Cambria" w:cs="Cambria"/>
          <w:sz w:val="18"/>
          <w:szCs w:val="18"/>
        </w:rPr>
        <w:t xml:space="preserve">The Diploma Programme Coordinator will discuss the incident with the teacher </w:t>
      </w:r>
    </w:p>
    <w:p w14:paraId="5D8C5663" w14:textId="77777777" w:rsidR="005671DD" w:rsidRDefault="00F47B3A">
      <w:pPr>
        <w:numPr>
          <w:ilvl w:val="0"/>
          <w:numId w:val="8"/>
        </w:numPr>
        <w:ind w:left="720"/>
        <w:rPr>
          <w:rFonts w:ascii="Cambria" w:eastAsia="Cambria" w:hAnsi="Cambria" w:cs="Cambria"/>
          <w:sz w:val="18"/>
          <w:szCs w:val="18"/>
        </w:rPr>
      </w:pPr>
      <w:r>
        <w:rPr>
          <w:rFonts w:ascii="Cambria" w:eastAsia="Cambria" w:hAnsi="Cambria" w:cs="Cambria"/>
          <w:sz w:val="18"/>
          <w:szCs w:val="18"/>
        </w:rPr>
        <w:t xml:space="preserve">The Diploma Programme Coordinator will interview the student involved </w:t>
      </w:r>
    </w:p>
    <w:p w14:paraId="6BDAEEC7" w14:textId="77777777" w:rsidR="005671DD" w:rsidRDefault="00F47B3A">
      <w:pPr>
        <w:numPr>
          <w:ilvl w:val="0"/>
          <w:numId w:val="8"/>
        </w:numPr>
        <w:ind w:left="720"/>
        <w:rPr>
          <w:rFonts w:ascii="Cambria" w:eastAsia="Cambria" w:hAnsi="Cambria" w:cs="Cambria"/>
          <w:sz w:val="18"/>
          <w:szCs w:val="18"/>
        </w:rPr>
      </w:pPr>
      <w:r>
        <w:rPr>
          <w:rFonts w:ascii="Cambria" w:eastAsia="Cambria" w:hAnsi="Cambria" w:cs="Cambria"/>
          <w:sz w:val="18"/>
          <w:szCs w:val="18"/>
        </w:rPr>
        <w:t xml:space="preserve">The Diploma Programme Coordinator will forward his or her assessment of the incident to the Secondary School Assistant Principal </w:t>
      </w:r>
    </w:p>
    <w:p w14:paraId="490727D4" w14:textId="77777777" w:rsidR="005671DD" w:rsidRDefault="00F47B3A">
      <w:pPr>
        <w:numPr>
          <w:ilvl w:val="0"/>
          <w:numId w:val="8"/>
        </w:numPr>
        <w:ind w:left="720"/>
        <w:rPr>
          <w:rFonts w:ascii="Cambria" w:eastAsia="Cambria" w:hAnsi="Cambria" w:cs="Cambria"/>
          <w:sz w:val="18"/>
          <w:szCs w:val="18"/>
        </w:rPr>
      </w:pPr>
      <w:r>
        <w:rPr>
          <w:rFonts w:ascii="Cambria" w:eastAsia="Cambria" w:hAnsi="Cambria" w:cs="Cambria"/>
          <w:sz w:val="18"/>
          <w:szCs w:val="18"/>
        </w:rPr>
        <w:t>The Secondary School Assistant Principal will assess the infraction and impose the corresponding consequence, if necessary.</w:t>
      </w:r>
    </w:p>
    <w:p w14:paraId="328FBA45" w14:textId="77777777" w:rsidR="005671DD" w:rsidRDefault="005671DD">
      <w:pPr>
        <w:rPr>
          <w:rFonts w:ascii="Cambria" w:eastAsia="Cambria" w:hAnsi="Cambria" w:cs="Cambria"/>
          <w:b/>
          <w:sz w:val="18"/>
          <w:szCs w:val="18"/>
        </w:rPr>
      </w:pPr>
    </w:p>
    <w:p w14:paraId="4EE9C321" w14:textId="77777777" w:rsidR="005671DD" w:rsidRDefault="00F47B3A">
      <w:pPr>
        <w:ind w:left="360"/>
        <w:rPr>
          <w:rFonts w:ascii="Cambria" w:eastAsia="Cambria" w:hAnsi="Cambria" w:cs="Cambria"/>
          <w:b/>
          <w:sz w:val="18"/>
          <w:szCs w:val="18"/>
        </w:rPr>
      </w:pPr>
      <w:r>
        <w:rPr>
          <w:rFonts w:ascii="Cambria" w:eastAsia="Cambria" w:hAnsi="Cambria" w:cs="Cambria"/>
          <w:b/>
          <w:sz w:val="18"/>
          <w:szCs w:val="18"/>
        </w:rPr>
        <w:t>Malpractice on Assessments to be Submitted to the IB</w:t>
      </w:r>
    </w:p>
    <w:p w14:paraId="78EFAF90" w14:textId="77777777" w:rsidR="005671DD" w:rsidRDefault="00F47B3A">
      <w:pPr>
        <w:ind w:left="360"/>
        <w:rPr>
          <w:rFonts w:ascii="Cambria" w:eastAsia="Cambria" w:hAnsi="Cambria" w:cs="Cambria"/>
          <w:sz w:val="18"/>
          <w:szCs w:val="18"/>
        </w:rPr>
      </w:pPr>
      <w:r>
        <w:rPr>
          <w:rFonts w:ascii="Cambria" w:eastAsia="Cambria" w:hAnsi="Cambria" w:cs="Cambria"/>
          <w:sz w:val="18"/>
          <w:szCs w:val="18"/>
        </w:rPr>
        <w:t>According to the Academic Honesty (2009) document, in cases of malpractice on assessments or exam that are intended for submission to the IB, the following protocol has been put in place.</w:t>
      </w:r>
    </w:p>
    <w:p w14:paraId="1E2F1AB4" w14:textId="77777777" w:rsidR="005671DD" w:rsidRDefault="005671DD">
      <w:pPr>
        <w:ind w:left="360"/>
        <w:rPr>
          <w:rFonts w:ascii="Cambria" w:eastAsia="Cambria" w:hAnsi="Cambria" w:cs="Cambria"/>
          <w:sz w:val="18"/>
          <w:szCs w:val="18"/>
        </w:rPr>
      </w:pPr>
    </w:p>
    <w:p w14:paraId="10203ABE" w14:textId="77777777" w:rsidR="005671DD" w:rsidRDefault="00F47B3A">
      <w:pPr>
        <w:ind w:left="360"/>
        <w:rPr>
          <w:rFonts w:ascii="Cambria" w:eastAsia="Cambria" w:hAnsi="Cambria" w:cs="Cambria"/>
          <w:sz w:val="18"/>
          <w:szCs w:val="18"/>
        </w:rPr>
      </w:pPr>
      <w:r>
        <w:rPr>
          <w:rFonts w:ascii="Cambria" w:eastAsia="Cambria" w:hAnsi="Cambria" w:cs="Cambria"/>
          <w:sz w:val="18"/>
          <w:szCs w:val="18"/>
        </w:rPr>
        <w:t>Once a candidate has submitted his or her work to a teacher (or the coordinator) for external or internal assessment together with the coversheet signed (or authenticated electronically) to the effect that it is the final version of the work, neither the work nor the coversheet can be retracted by the candidate. If the candidate is subsequently suspected of plagiarism or collusion, it is no defense to claim that the incorrect version of the work was submitted for assessment.</w:t>
      </w:r>
    </w:p>
    <w:p w14:paraId="3F7A4C36" w14:textId="77777777" w:rsidR="005671DD" w:rsidRDefault="005671DD">
      <w:pPr>
        <w:ind w:left="360"/>
        <w:rPr>
          <w:rFonts w:ascii="Cambria" w:eastAsia="Cambria" w:hAnsi="Cambria" w:cs="Cambria"/>
          <w:sz w:val="18"/>
          <w:szCs w:val="18"/>
        </w:rPr>
      </w:pPr>
    </w:p>
    <w:p w14:paraId="51CA8E81" w14:textId="77777777" w:rsidR="005671DD" w:rsidRDefault="00F47B3A">
      <w:pPr>
        <w:ind w:left="360"/>
        <w:rPr>
          <w:rFonts w:ascii="Cambria" w:eastAsia="Cambria" w:hAnsi="Cambria" w:cs="Cambria"/>
          <w:sz w:val="18"/>
          <w:szCs w:val="18"/>
        </w:rPr>
      </w:pPr>
      <w:r>
        <w:rPr>
          <w:rFonts w:ascii="Cambria" w:eastAsia="Cambria" w:hAnsi="Cambria" w:cs="Cambria"/>
          <w:sz w:val="18"/>
          <w:szCs w:val="18"/>
        </w:rPr>
        <w:t xml:space="preserve">After a candidate has signed and dated the coversheet (or authenticated electronically)to the effect that his or her work is authentic and constitutes the final version of that work, the candidate’s teacher (or supervisor in the case of an extended essay) must also sign and date the coversheet to the effect that to the best of his or her knowledge it is the authentic work of the candidate. Any suspicion of malpractice that arises after the candidate has signed the coversheet must be reported to the coordinator help desk at </w:t>
      </w:r>
      <w:r>
        <w:rPr>
          <w:rFonts w:ascii="Cambria" w:eastAsia="Cambria" w:hAnsi="Cambria" w:cs="Cambria"/>
          <w:sz w:val="18"/>
          <w:szCs w:val="18"/>
        </w:rPr>
        <w:lastRenderedPageBreak/>
        <w:t>IB Cardiff for investigation. However, if there is no tangible evidence of malpractice (such as the source of plagiarism) the candidate must be given the benefit of any doubt and the coversheet must be signed by the teacher/supervisor. It is not acceptable for the teacher to:</w:t>
      </w:r>
    </w:p>
    <w:p w14:paraId="62C9D15D" w14:textId="77777777" w:rsidR="005671DD" w:rsidRDefault="00F47B3A">
      <w:pPr>
        <w:numPr>
          <w:ilvl w:val="0"/>
          <w:numId w:val="7"/>
        </w:numPr>
        <w:pBdr>
          <w:top w:val="nil"/>
          <w:left w:val="nil"/>
          <w:bottom w:val="nil"/>
          <w:right w:val="nil"/>
          <w:between w:val="nil"/>
        </w:pBdr>
        <w:ind w:left="720"/>
        <w:rPr>
          <w:color w:val="000000"/>
          <w:sz w:val="18"/>
          <w:szCs w:val="18"/>
        </w:rPr>
      </w:pPr>
      <w:r>
        <w:rPr>
          <w:rFonts w:ascii="Cambria" w:eastAsia="Cambria" w:hAnsi="Cambria" w:cs="Cambria"/>
          <w:color w:val="000000"/>
          <w:sz w:val="18"/>
          <w:szCs w:val="18"/>
        </w:rPr>
        <w:t>delete the declaration and then sign the coversheet</w:t>
      </w:r>
    </w:p>
    <w:p w14:paraId="7371C934" w14:textId="77777777" w:rsidR="005671DD" w:rsidRDefault="00F47B3A">
      <w:pPr>
        <w:numPr>
          <w:ilvl w:val="0"/>
          <w:numId w:val="7"/>
        </w:numPr>
        <w:pBdr>
          <w:top w:val="nil"/>
          <w:left w:val="nil"/>
          <w:bottom w:val="nil"/>
          <w:right w:val="nil"/>
          <w:between w:val="nil"/>
        </w:pBdr>
        <w:ind w:left="720"/>
        <w:rPr>
          <w:color w:val="000000"/>
          <w:sz w:val="18"/>
          <w:szCs w:val="18"/>
        </w:rPr>
      </w:pPr>
      <w:r>
        <w:rPr>
          <w:rFonts w:ascii="Cambria" w:eastAsia="Cambria" w:hAnsi="Cambria" w:cs="Cambria"/>
          <w:color w:val="000000"/>
          <w:sz w:val="18"/>
          <w:szCs w:val="18"/>
        </w:rPr>
        <w:t>submit the work for assessment without his or her signature</w:t>
      </w:r>
    </w:p>
    <w:p w14:paraId="6F40C9B9" w14:textId="77777777" w:rsidR="005671DD" w:rsidRDefault="00F47B3A">
      <w:pPr>
        <w:numPr>
          <w:ilvl w:val="0"/>
          <w:numId w:val="7"/>
        </w:numPr>
        <w:pBdr>
          <w:top w:val="nil"/>
          <w:left w:val="nil"/>
          <w:bottom w:val="nil"/>
          <w:right w:val="nil"/>
          <w:between w:val="nil"/>
        </w:pBdr>
        <w:ind w:left="720"/>
        <w:rPr>
          <w:color w:val="000000"/>
          <w:sz w:val="18"/>
          <w:szCs w:val="18"/>
        </w:rPr>
      </w:pPr>
      <w:r>
        <w:rPr>
          <w:rFonts w:ascii="Cambria" w:eastAsia="Cambria" w:hAnsi="Cambria" w:cs="Cambria"/>
          <w:color w:val="000000"/>
          <w:sz w:val="18"/>
          <w:szCs w:val="18"/>
        </w:rPr>
        <w:t>sign the declaration and then write comments on the work or coversheet that raise doubts about the work’s authenticity.</w:t>
      </w:r>
    </w:p>
    <w:p w14:paraId="2387A589" w14:textId="77777777" w:rsidR="005671DD" w:rsidRDefault="00F47B3A">
      <w:pPr>
        <w:numPr>
          <w:ilvl w:val="0"/>
          <w:numId w:val="7"/>
        </w:numPr>
        <w:pBdr>
          <w:top w:val="nil"/>
          <w:left w:val="nil"/>
          <w:bottom w:val="nil"/>
          <w:right w:val="nil"/>
          <w:between w:val="nil"/>
        </w:pBdr>
        <w:ind w:left="720"/>
        <w:rPr>
          <w:color w:val="000000"/>
          <w:sz w:val="18"/>
          <w:szCs w:val="18"/>
        </w:rPr>
      </w:pPr>
      <w:r>
        <w:rPr>
          <w:rFonts w:ascii="Cambria" w:eastAsia="Cambria" w:hAnsi="Cambria" w:cs="Cambria"/>
          <w:color w:val="000000"/>
          <w:sz w:val="18"/>
          <w:szCs w:val="18"/>
        </w:rPr>
        <w:t>In the above circumstances the IB will not accept the work for assessment (or moderation) unless confirmation is received from the school that the candidate’s work is authentic.</w:t>
      </w:r>
    </w:p>
    <w:p w14:paraId="25E63ED4" w14:textId="77777777" w:rsidR="005671DD" w:rsidRDefault="005671DD">
      <w:pPr>
        <w:ind w:left="360"/>
        <w:rPr>
          <w:rFonts w:ascii="Cambria" w:eastAsia="Cambria" w:hAnsi="Cambria" w:cs="Cambria"/>
          <w:sz w:val="18"/>
          <w:szCs w:val="18"/>
        </w:rPr>
      </w:pPr>
    </w:p>
    <w:p w14:paraId="0D051E7D" w14:textId="77777777" w:rsidR="005671DD" w:rsidRDefault="00F47B3A">
      <w:pPr>
        <w:ind w:left="360"/>
        <w:rPr>
          <w:rFonts w:ascii="Cambria" w:eastAsia="Cambria" w:hAnsi="Cambria" w:cs="Cambria"/>
          <w:sz w:val="18"/>
          <w:szCs w:val="18"/>
        </w:rPr>
      </w:pPr>
      <w:r>
        <w:rPr>
          <w:rFonts w:ascii="Cambria" w:eastAsia="Cambria" w:hAnsi="Cambria" w:cs="Cambria"/>
          <w:sz w:val="18"/>
          <w:szCs w:val="18"/>
        </w:rPr>
        <w:t xml:space="preserve">If a teacher is unwilling to sign a coversheet owing to a suspicion of malpractice, the matter must be resolved within the school. The coordinator has the option of informing the coordinator help desk that the work will not be submitted on behalf of the candidate (resulting in no grade being awarded for the subject or diploma requirement). </w:t>
      </w:r>
    </w:p>
    <w:p w14:paraId="186F623A" w14:textId="77777777" w:rsidR="005671DD" w:rsidRDefault="005671DD">
      <w:pPr>
        <w:ind w:left="360"/>
        <w:rPr>
          <w:rFonts w:ascii="Cambria" w:eastAsia="Cambria" w:hAnsi="Cambria" w:cs="Cambria"/>
          <w:b/>
          <w:sz w:val="18"/>
          <w:szCs w:val="18"/>
        </w:rPr>
      </w:pPr>
    </w:p>
    <w:p w14:paraId="0418031F" w14:textId="77777777" w:rsidR="005671DD" w:rsidRDefault="00F47B3A">
      <w:pPr>
        <w:ind w:left="360"/>
        <w:rPr>
          <w:rFonts w:ascii="Cambria" w:eastAsia="Cambria" w:hAnsi="Cambria" w:cs="Cambria"/>
          <w:b/>
          <w:sz w:val="18"/>
          <w:szCs w:val="18"/>
        </w:rPr>
      </w:pPr>
      <w:r>
        <w:rPr>
          <w:rFonts w:ascii="Cambria" w:eastAsia="Cambria" w:hAnsi="Cambria" w:cs="Cambria"/>
          <w:b/>
          <w:sz w:val="18"/>
          <w:szCs w:val="18"/>
        </w:rPr>
        <w:t>Malpractice in Testing Situations:</w:t>
      </w:r>
    </w:p>
    <w:p w14:paraId="283C6AA5" w14:textId="77777777" w:rsidR="005671DD" w:rsidRDefault="00F47B3A">
      <w:pPr>
        <w:ind w:left="360"/>
        <w:rPr>
          <w:rFonts w:ascii="Cambria" w:eastAsia="Cambria" w:hAnsi="Cambria" w:cs="Cambria"/>
          <w:sz w:val="18"/>
          <w:szCs w:val="18"/>
        </w:rPr>
      </w:pPr>
      <w:r>
        <w:rPr>
          <w:rFonts w:ascii="Cambria" w:eastAsia="Cambria" w:hAnsi="Cambria" w:cs="Cambria"/>
          <w:sz w:val="18"/>
          <w:szCs w:val="18"/>
        </w:rPr>
        <w:t>Students may not:</w:t>
      </w:r>
    </w:p>
    <w:p w14:paraId="30D40021" w14:textId="77777777" w:rsidR="005671DD" w:rsidRDefault="00F47B3A">
      <w:pPr>
        <w:numPr>
          <w:ilvl w:val="0"/>
          <w:numId w:val="6"/>
        </w:numPr>
        <w:pBdr>
          <w:top w:val="nil"/>
          <w:left w:val="nil"/>
          <w:bottom w:val="nil"/>
          <w:right w:val="nil"/>
          <w:between w:val="nil"/>
        </w:pBdr>
        <w:ind w:left="720"/>
        <w:rPr>
          <w:color w:val="000000"/>
          <w:sz w:val="18"/>
          <w:szCs w:val="18"/>
        </w:rPr>
      </w:pPr>
      <w:r>
        <w:rPr>
          <w:rFonts w:ascii="Cambria" w:eastAsia="Cambria" w:hAnsi="Cambria" w:cs="Cambria"/>
          <w:color w:val="000000"/>
          <w:sz w:val="18"/>
          <w:szCs w:val="18"/>
        </w:rPr>
        <w:t xml:space="preserve">take unauthorized material into an examination room (see below) </w:t>
      </w:r>
    </w:p>
    <w:p w14:paraId="5015B0B4" w14:textId="77777777" w:rsidR="005671DD" w:rsidRDefault="00F47B3A">
      <w:pPr>
        <w:numPr>
          <w:ilvl w:val="0"/>
          <w:numId w:val="6"/>
        </w:numPr>
        <w:pBdr>
          <w:top w:val="nil"/>
          <w:left w:val="nil"/>
          <w:bottom w:val="nil"/>
          <w:right w:val="nil"/>
          <w:between w:val="nil"/>
        </w:pBdr>
        <w:ind w:left="720"/>
        <w:rPr>
          <w:color w:val="000000"/>
          <w:sz w:val="18"/>
          <w:szCs w:val="18"/>
        </w:rPr>
      </w:pPr>
      <w:r>
        <w:rPr>
          <w:rFonts w:ascii="Cambria" w:eastAsia="Cambria" w:hAnsi="Cambria" w:cs="Cambria"/>
          <w:color w:val="000000"/>
          <w:sz w:val="18"/>
          <w:szCs w:val="18"/>
        </w:rPr>
        <w:t>leave and/or access unauthorized material in a bathroom/restroom that may be visited during a test</w:t>
      </w:r>
    </w:p>
    <w:p w14:paraId="6B28C480" w14:textId="77777777" w:rsidR="005671DD" w:rsidRDefault="00F47B3A">
      <w:pPr>
        <w:numPr>
          <w:ilvl w:val="0"/>
          <w:numId w:val="6"/>
        </w:numPr>
        <w:pBdr>
          <w:top w:val="nil"/>
          <w:left w:val="nil"/>
          <w:bottom w:val="nil"/>
          <w:right w:val="nil"/>
          <w:between w:val="nil"/>
        </w:pBdr>
        <w:ind w:left="720"/>
        <w:rPr>
          <w:color w:val="000000"/>
          <w:sz w:val="18"/>
          <w:szCs w:val="18"/>
        </w:rPr>
      </w:pPr>
      <w:r>
        <w:rPr>
          <w:rFonts w:ascii="Cambria" w:eastAsia="Cambria" w:hAnsi="Cambria" w:cs="Cambria"/>
          <w:color w:val="000000"/>
          <w:sz w:val="18"/>
          <w:szCs w:val="18"/>
        </w:rPr>
        <w:t>pass on information to another student about the content of an examination, this includes facilitating the exchange information between other students in any way</w:t>
      </w:r>
    </w:p>
    <w:p w14:paraId="16075DE9" w14:textId="77777777" w:rsidR="005671DD" w:rsidRDefault="00F47B3A">
      <w:pPr>
        <w:numPr>
          <w:ilvl w:val="0"/>
          <w:numId w:val="6"/>
        </w:numPr>
        <w:pBdr>
          <w:top w:val="nil"/>
          <w:left w:val="nil"/>
          <w:bottom w:val="nil"/>
          <w:right w:val="nil"/>
          <w:between w:val="nil"/>
        </w:pBdr>
        <w:ind w:left="720"/>
        <w:rPr>
          <w:color w:val="000000"/>
          <w:sz w:val="18"/>
          <w:szCs w:val="18"/>
        </w:rPr>
      </w:pPr>
      <w:r>
        <w:rPr>
          <w:rFonts w:ascii="Cambria" w:eastAsia="Cambria" w:hAnsi="Cambria" w:cs="Cambria"/>
          <w:color w:val="000000"/>
          <w:sz w:val="18"/>
          <w:szCs w:val="18"/>
        </w:rPr>
        <w:t>steal examination papers</w:t>
      </w:r>
    </w:p>
    <w:p w14:paraId="33AA6D6A" w14:textId="77777777" w:rsidR="005671DD" w:rsidRDefault="00F47B3A">
      <w:pPr>
        <w:numPr>
          <w:ilvl w:val="0"/>
          <w:numId w:val="6"/>
        </w:numPr>
        <w:pBdr>
          <w:top w:val="nil"/>
          <w:left w:val="nil"/>
          <w:bottom w:val="nil"/>
          <w:right w:val="nil"/>
          <w:between w:val="nil"/>
        </w:pBdr>
        <w:ind w:left="720"/>
        <w:rPr>
          <w:color w:val="000000"/>
          <w:sz w:val="18"/>
          <w:szCs w:val="18"/>
        </w:rPr>
      </w:pPr>
      <w:r>
        <w:rPr>
          <w:rFonts w:ascii="Cambria" w:eastAsia="Cambria" w:hAnsi="Cambria" w:cs="Cambria"/>
          <w:color w:val="000000"/>
          <w:sz w:val="18"/>
          <w:szCs w:val="18"/>
        </w:rPr>
        <w:t>using an unauthorized calculator during an examination</w:t>
      </w:r>
    </w:p>
    <w:p w14:paraId="2C345712" w14:textId="77777777" w:rsidR="005671DD" w:rsidRDefault="005671DD">
      <w:pPr>
        <w:ind w:left="360"/>
        <w:rPr>
          <w:rFonts w:ascii="Cambria" w:eastAsia="Cambria" w:hAnsi="Cambria" w:cs="Cambria"/>
          <w:sz w:val="18"/>
          <w:szCs w:val="18"/>
        </w:rPr>
      </w:pPr>
    </w:p>
    <w:p w14:paraId="6EFD2607" w14:textId="77777777" w:rsidR="005671DD" w:rsidRDefault="00F47B3A">
      <w:pPr>
        <w:ind w:left="360"/>
        <w:rPr>
          <w:rFonts w:ascii="Cambria" w:eastAsia="Cambria" w:hAnsi="Cambria" w:cs="Cambria"/>
          <w:sz w:val="18"/>
          <w:szCs w:val="18"/>
        </w:rPr>
      </w:pPr>
      <w:r>
        <w:rPr>
          <w:rFonts w:ascii="Cambria" w:eastAsia="Cambria" w:hAnsi="Cambria" w:cs="Cambria"/>
          <w:sz w:val="18"/>
          <w:szCs w:val="18"/>
        </w:rPr>
        <w:t>Students must not have unauthorized material (for example, own rough paper, notes, a mobile/cell phone or an electronic device other than a permitted calculator) in their possession during a testing situation.  “In their possession” may be taken to mean on the person of the student, in the student’s immediate proximity (such as on the floor or desk) or placed somewhere (such as a bathroom/restroom) for access during the test. It is very important to note that guilt will be confirmed by the school administration regardless of whether this material is used, was or was not intended for use or contains information relevant or potentially relevant to the test. The actual possession of unauthorized material constitutes malpractice; the school administration is not required to establish whether the student used or intended to use the material. No leniency is shown to a candidate who claims that they were unaware the material was in their possession.</w:t>
      </w:r>
    </w:p>
    <w:p w14:paraId="00A8C83E" w14:textId="77777777" w:rsidR="005671DD" w:rsidRDefault="005671DD">
      <w:pPr>
        <w:ind w:left="360"/>
        <w:rPr>
          <w:rFonts w:ascii="Cambria" w:eastAsia="Cambria" w:hAnsi="Cambria" w:cs="Cambria"/>
          <w:sz w:val="18"/>
          <w:szCs w:val="18"/>
        </w:rPr>
      </w:pPr>
    </w:p>
    <w:p w14:paraId="6616A300" w14:textId="77777777" w:rsidR="005671DD" w:rsidRDefault="005671DD">
      <w:pPr>
        <w:rPr>
          <w:rFonts w:ascii="Cambria" w:eastAsia="Cambria" w:hAnsi="Cambria" w:cs="Cambria"/>
          <w:sz w:val="18"/>
          <w:szCs w:val="18"/>
        </w:rPr>
      </w:pPr>
    </w:p>
    <w:p w14:paraId="0D7824D9" w14:textId="77777777" w:rsidR="005671DD" w:rsidRDefault="005671DD">
      <w:pPr>
        <w:ind w:left="360"/>
        <w:jc w:val="both"/>
        <w:rPr>
          <w:rFonts w:ascii="Verdana" w:eastAsia="Verdana" w:hAnsi="Verdana" w:cs="Verdana"/>
          <w:sz w:val="6"/>
          <w:szCs w:val="6"/>
        </w:rPr>
      </w:pPr>
    </w:p>
    <w:p w14:paraId="552A62B6" w14:textId="77777777" w:rsidR="005671DD" w:rsidRDefault="00F47B3A">
      <w:pPr>
        <w:ind w:left="360"/>
        <w:rPr>
          <w:rFonts w:ascii="Cambria" w:eastAsia="Cambria" w:hAnsi="Cambria" w:cs="Cambria"/>
          <w:sz w:val="6"/>
          <w:szCs w:val="6"/>
        </w:rPr>
      </w:pPr>
      <w:r>
        <w:rPr>
          <w:rFonts w:ascii="Cambria" w:eastAsia="Cambria" w:hAnsi="Cambria" w:cs="Cambria"/>
          <w:sz w:val="6"/>
          <w:szCs w:val="6"/>
        </w:rPr>
        <w:t xml:space="preserve"> </w:t>
      </w:r>
    </w:p>
    <w:p w14:paraId="5619BDB4" w14:textId="77777777" w:rsidR="005671DD" w:rsidRDefault="005671DD">
      <w:pPr>
        <w:ind w:left="360"/>
        <w:rPr>
          <w:rFonts w:ascii="Cambria" w:eastAsia="Cambria" w:hAnsi="Cambria" w:cs="Cambria"/>
          <w:sz w:val="6"/>
          <w:szCs w:val="6"/>
        </w:rPr>
      </w:pPr>
    </w:p>
    <w:p w14:paraId="348F7736" w14:textId="77777777" w:rsidR="005671DD" w:rsidRDefault="00F47B3A">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r>
        <w:rPr>
          <w:rFonts w:ascii="Cambria" w:eastAsia="Cambria" w:hAnsi="Cambria" w:cs="Cambria"/>
          <w:b/>
          <w:i/>
          <w:sz w:val="18"/>
          <w:szCs w:val="18"/>
        </w:rPr>
        <w:t>Late Assessment Policy</w:t>
      </w:r>
    </w:p>
    <w:p w14:paraId="7EDD1DC4" w14:textId="77777777" w:rsidR="005671DD" w:rsidRDefault="005671DD">
      <w:pPr>
        <w:ind w:left="360"/>
        <w:rPr>
          <w:rFonts w:ascii="Cambria" w:eastAsia="Cambria" w:hAnsi="Cambria" w:cs="Cambria"/>
          <w:b/>
          <w:i/>
          <w:sz w:val="18"/>
          <w:szCs w:val="18"/>
        </w:rPr>
      </w:pPr>
    </w:p>
    <w:p w14:paraId="03CBEF87" w14:textId="77777777" w:rsidR="005671DD" w:rsidRDefault="005671DD">
      <w:pPr>
        <w:ind w:left="360"/>
        <w:rPr>
          <w:rFonts w:ascii="Cambria" w:eastAsia="Cambria" w:hAnsi="Cambria" w:cs="Cambria"/>
          <w:sz w:val="6"/>
          <w:szCs w:val="6"/>
        </w:rPr>
      </w:pPr>
    </w:p>
    <w:p w14:paraId="41B0C351" w14:textId="77777777" w:rsidR="005671DD" w:rsidRDefault="00F47B3A">
      <w:pPr>
        <w:ind w:left="360"/>
        <w:rPr>
          <w:rFonts w:ascii="Cambria" w:eastAsia="Cambria" w:hAnsi="Cambria" w:cs="Cambria"/>
          <w:sz w:val="18"/>
          <w:szCs w:val="18"/>
          <w:u w:val="single"/>
        </w:rPr>
      </w:pPr>
      <w:r>
        <w:rPr>
          <w:rFonts w:ascii="Cambria" w:eastAsia="Cambria" w:hAnsi="Cambria" w:cs="Cambria"/>
          <w:sz w:val="18"/>
          <w:szCs w:val="18"/>
          <w:u w:val="single"/>
        </w:rPr>
        <w:t>Late Assessments:</w:t>
      </w:r>
    </w:p>
    <w:p w14:paraId="3541D9E3" w14:textId="77777777" w:rsidR="005671DD" w:rsidRDefault="00F47B3A">
      <w:pPr>
        <w:ind w:left="360"/>
        <w:rPr>
          <w:rFonts w:ascii="Cambria" w:eastAsia="Cambria" w:hAnsi="Cambria" w:cs="Cambria"/>
          <w:sz w:val="18"/>
          <w:szCs w:val="18"/>
        </w:rPr>
      </w:pPr>
      <w:r>
        <w:rPr>
          <w:rFonts w:ascii="Cambria" w:eastAsia="Cambria" w:hAnsi="Cambria" w:cs="Cambria"/>
          <w:sz w:val="18"/>
          <w:szCs w:val="18"/>
        </w:rPr>
        <w:t>Should a student not complete a summative assessment on time (this includes summative drafts) teachers will:</w:t>
      </w:r>
    </w:p>
    <w:p w14:paraId="3A509CAD" w14:textId="77777777" w:rsidR="005671DD" w:rsidRDefault="00F47B3A">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Speak with the student to find out why the assessment has not been submitted.</w:t>
      </w:r>
    </w:p>
    <w:p w14:paraId="41977010" w14:textId="77777777" w:rsidR="005671DD" w:rsidRDefault="00F47B3A">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An email home will be sent to parents detailing the missed assessment and the student will be asked to stay in school until it is completed.</w:t>
      </w:r>
    </w:p>
    <w:p w14:paraId="69B30022" w14:textId="77777777" w:rsidR="005671DD" w:rsidRDefault="00F47B3A">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If the assessment is pending, once received, they log the infraction in the “reward and conduct” tab in iSAMS regarding the tardiness of the assessment.</w:t>
      </w:r>
    </w:p>
    <w:p w14:paraId="13190EE4" w14:textId="77777777" w:rsidR="005671DD" w:rsidRDefault="00F47B3A">
      <w:pPr>
        <w:ind w:left="360"/>
        <w:rPr>
          <w:rFonts w:ascii="Cambria" w:eastAsia="Cambria" w:hAnsi="Cambria" w:cs="Cambria"/>
          <w:sz w:val="18"/>
          <w:szCs w:val="18"/>
        </w:rPr>
      </w:pPr>
      <w:r>
        <w:rPr>
          <w:rFonts w:ascii="Courier New" w:eastAsia="Courier New" w:hAnsi="Courier New" w:cs="Courier New"/>
          <w:sz w:val="18"/>
          <w:szCs w:val="18"/>
        </w:rPr>
        <w:t xml:space="preserve">o    </w:t>
      </w:r>
      <w:r>
        <w:rPr>
          <w:rFonts w:ascii="Cambria" w:eastAsia="Cambria" w:hAnsi="Cambria" w:cs="Cambria"/>
          <w:sz w:val="18"/>
          <w:szCs w:val="18"/>
        </w:rPr>
        <w:t>Note: in the case of pending assessments, any arrangements with students will not exceed 24 hours.</w:t>
      </w:r>
    </w:p>
    <w:p w14:paraId="435D01F1" w14:textId="77777777" w:rsidR="005671DD" w:rsidRDefault="00F47B3A">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If a student does not attend after school to work on the assessment, the teacher will confer with the student and, if necessary, refer the incident to the Grade Leader. The Grade Leader will discuss the situation with the student to see if support is required or consequences need to be imposed. The Grade Leader will subsequently record the incident in iSAMS. Further incidents of truancy will be escalated to the Secondary School Administration.</w:t>
      </w:r>
    </w:p>
    <w:p w14:paraId="62204E78" w14:textId="77777777" w:rsidR="005671DD" w:rsidRDefault="00F47B3A">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If there is a second incident of a late submission of an assessment, the teacher will report it in an email to the Grade Leader who may contact parents for a meeting where you may be included. The Grade Leader will record their actions in iSAMS.</w:t>
      </w:r>
    </w:p>
    <w:p w14:paraId="0C6F3C38" w14:textId="77777777" w:rsidR="005671DD" w:rsidRDefault="00F47B3A">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Further incidents of late assessments will be reported to Grade Leaders who will forward the incident(s) to the Secondary School administration who, if warranted, will initiate an in-school suspension where students will complete the assessment until it is completed to standard. A record of the suspension will be recorded in iSAMS and prompt a communication with parents.</w:t>
      </w:r>
    </w:p>
    <w:p w14:paraId="2265F607" w14:textId="77777777" w:rsidR="005671DD" w:rsidRDefault="00F47B3A">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Any subsequent incidents of late assessments will necessitate a parent meeting with a member of the Secondary School Administration to determine the best way forward.</w:t>
      </w:r>
    </w:p>
    <w:p w14:paraId="3C9C4189" w14:textId="77777777" w:rsidR="005671DD" w:rsidRDefault="00F47B3A">
      <w:pPr>
        <w:ind w:left="360"/>
        <w:rPr>
          <w:rFonts w:ascii="Cambria" w:eastAsia="Cambria" w:hAnsi="Cambria" w:cs="Cambria"/>
          <w:sz w:val="18"/>
          <w:szCs w:val="18"/>
        </w:rPr>
      </w:pPr>
      <w:r>
        <w:rPr>
          <w:rFonts w:ascii="Cambria" w:eastAsia="Cambria" w:hAnsi="Cambria" w:cs="Cambria"/>
          <w:sz w:val="18"/>
          <w:szCs w:val="18"/>
        </w:rPr>
        <w:t xml:space="preserve"> </w:t>
      </w:r>
    </w:p>
    <w:p w14:paraId="518AFA30" w14:textId="77777777" w:rsidR="005671DD" w:rsidRDefault="00F47B3A">
      <w:pPr>
        <w:ind w:left="360"/>
        <w:rPr>
          <w:rFonts w:ascii="Cambria" w:eastAsia="Cambria" w:hAnsi="Cambria" w:cs="Cambria"/>
          <w:sz w:val="18"/>
          <w:szCs w:val="18"/>
          <w:u w:val="single"/>
        </w:rPr>
      </w:pPr>
      <w:r>
        <w:rPr>
          <w:rFonts w:ascii="Cambria" w:eastAsia="Cambria" w:hAnsi="Cambria" w:cs="Cambria"/>
          <w:sz w:val="18"/>
          <w:szCs w:val="18"/>
          <w:u w:val="single"/>
        </w:rPr>
        <w:t>Tests Absenteeism</w:t>
      </w:r>
    </w:p>
    <w:p w14:paraId="5BACDFF9" w14:textId="77777777" w:rsidR="005671DD" w:rsidRDefault="00F47B3A">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In cases where students are not in school on a test day, a communication from parents will be required.</w:t>
      </w:r>
    </w:p>
    <w:p w14:paraId="121939D0" w14:textId="77777777" w:rsidR="005671DD" w:rsidRDefault="00F47B3A">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The student will need to present their teacher with a doctor’s note upon their return to class if the test is to be administred with no consequence.</w:t>
      </w:r>
    </w:p>
    <w:p w14:paraId="6CCB98AE" w14:textId="77777777" w:rsidR="005671DD" w:rsidRDefault="00F47B3A">
      <w:pPr>
        <w:ind w:left="360"/>
        <w:rPr>
          <w:rFonts w:ascii="Cambria" w:eastAsia="Cambria" w:hAnsi="Cambria" w:cs="Cambria"/>
          <w:sz w:val="18"/>
          <w:szCs w:val="18"/>
        </w:rPr>
      </w:pPr>
      <w:r>
        <w:rPr>
          <w:rFonts w:ascii="Noto Sans Symbols" w:eastAsia="Noto Sans Symbols" w:hAnsi="Noto Sans Symbols" w:cs="Noto Sans Symbols"/>
          <w:sz w:val="18"/>
          <w:szCs w:val="18"/>
        </w:rPr>
        <w:lastRenderedPageBreak/>
        <w:t xml:space="preserve">●       </w:t>
      </w:r>
      <w:r>
        <w:rPr>
          <w:rFonts w:ascii="Cambria" w:eastAsia="Cambria" w:hAnsi="Cambria" w:cs="Cambria"/>
          <w:sz w:val="18"/>
          <w:szCs w:val="18"/>
        </w:rPr>
        <w:t>Should an authorized absence not be received, the student may not be permitted to write the test and an “NA” representing an “incomplete” will appear on the next quarterly report.</w:t>
      </w:r>
    </w:p>
    <w:p w14:paraId="59AD4D49" w14:textId="77777777" w:rsidR="005671DD" w:rsidRDefault="00F47B3A">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If this incident reoccurs, the issue will be escalated to the Head of Senior School and will receive a ‘O’.</w:t>
      </w:r>
    </w:p>
    <w:p w14:paraId="687ACFF2" w14:textId="77777777" w:rsidR="005671DD" w:rsidRDefault="00F47B3A">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Aside from school activities, all test absences will be recorded in iSAMS by the teacher with a note in the “record description” whether the test absence was authorized or not. The Grade Level Leader may follow-up with the student, if necessary.</w:t>
      </w:r>
    </w:p>
    <w:p w14:paraId="4A885C5E" w14:textId="77777777" w:rsidR="005671DD" w:rsidRDefault="00F47B3A">
      <w:pPr>
        <w:ind w:left="360"/>
        <w:rPr>
          <w:rFonts w:ascii="Cambria" w:eastAsia="Cambria" w:hAnsi="Cambria" w:cs="Cambria"/>
          <w:sz w:val="18"/>
          <w:szCs w:val="18"/>
        </w:rPr>
      </w:pPr>
      <w:r>
        <w:rPr>
          <w:rFonts w:ascii="Cambria" w:eastAsia="Cambria" w:hAnsi="Cambria" w:cs="Cambria"/>
          <w:sz w:val="18"/>
          <w:szCs w:val="18"/>
        </w:rPr>
        <w:t xml:space="preserve"> </w:t>
      </w:r>
    </w:p>
    <w:p w14:paraId="6C4C59BD" w14:textId="77777777" w:rsidR="005671DD" w:rsidRDefault="00F47B3A">
      <w:pPr>
        <w:ind w:left="360"/>
        <w:rPr>
          <w:rFonts w:ascii="Cambria" w:eastAsia="Cambria" w:hAnsi="Cambria" w:cs="Cambria"/>
          <w:sz w:val="6"/>
          <w:szCs w:val="6"/>
        </w:rPr>
      </w:pPr>
      <w:r>
        <w:rPr>
          <w:rFonts w:ascii="Cambria" w:eastAsia="Cambria" w:hAnsi="Cambria" w:cs="Cambria"/>
          <w:sz w:val="6"/>
          <w:szCs w:val="6"/>
        </w:rPr>
        <w:t xml:space="preserve"> </w:t>
      </w:r>
    </w:p>
    <w:p w14:paraId="481B8E76" w14:textId="77777777" w:rsidR="005671DD" w:rsidRDefault="00F47B3A">
      <w:pPr>
        <w:spacing w:line="276" w:lineRule="auto"/>
        <w:ind w:left="360"/>
        <w:rPr>
          <w:rFonts w:ascii="Cambria" w:eastAsia="Cambria" w:hAnsi="Cambria" w:cs="Cambria"/>
          <w:b/>
          <w:i/>
          <w:sz w:val="18"/>
          <w:szCs w:val="18"/>
          <w:shd w:val="clear" w:color="auto" w:fill="EDAA1E"/>
        </w:rPr>
      </w:pPr>
      <w:r>
        <w:rPr>
          <w:rFonts w:ascii="Cambria" w:eastAsia="Cambria" w:hAnsi="Cambria" w:cs="Cambria"/>
          <w:b/>
          <w:i/>
          <w:sz w:val="18"/>
          <w:szCs w:val="18"/>
          <w:shd w:val="clear" w:color="auto" w:fill="EDAA1E"/>
        </w:rPr>
        <w:t>Teacher Assessment Commitments</w:t>
      </w:r>
    </w:p>
    <w:p w14:paraId="643526CC" w14:textId="77777777" w:rsidR="005671DD" w:rsidRDefault="00F47B3A">
      <w:pPr>
        <w:ind w:left="360"/>
        <w:rPr>
          <w:rFonts w:ascii="Cambria" w:eastAsia="Cambria" w:hAnsi="Cambria" w:cs="Cambria"/>
          <w:sz w:val="18"/>
          <w:szCs w:val="18"/>
        </w:rPr>
      </w:pPr>
      <w:r>
        <w:rPr>
          <w:rFonts w:ascii="Cambria" w:eastAsia="Cambria" w:hAnsi="Cambria" w:cs="Cambria"/>
          <w:sz w:val="18"/>
          <w:szCs w:val="18"/>
        </w:rPr>
        <w:t xml:space="preserve"> </w:t>
      </w:r>
    </w:p>
    <w:p w14:paraId="661E4975" w14:textId="77777777" w:rsidR="005671DD" w:rsidRDefault="00F47B3A">
      <w:pPr>
        <w:ind w:left="360"/>
        <w:rPr>
          <w:rFonts w:ascii="Cambria" w:eastAsia="Cambria" w:hAnsi="Cambria" w:cs="Cambria"/>
          <w:b/>
          <w:i/>
          <w:sz w:val="18"/>
          <w:szCs w:val="18"/>
        </w:rPr>
      </w:pPr>
      <w:r>
        <w:rPr>
          <w:rFonts w:ascii="Cambria" w:eastAsia="Cambria" w:hAnsi="Cambria" w:cs="Cambria"/>
          <w:b/>
          <w:i/>
          <w:sz w:val="18"/>
          <w:szCs w:val="18"/>
        </w:rPr>
        <w:t>All teachers will:</w:t>
      </w:r>
    </w:p>
    <w:p w14:paraId="32F4F62E" w14:textId="77777777" w:rsidR="005671DD" w:rsidRDefault="00F47B3A">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 xml:space="preserve">Provide feedback on all formative assessments within one calendar week of receipt. </w:t>
      </w:r>
    </w:p>
    <w:p w14:paraId="7A951308" w14:textId="77777777" w:rsidR="005671DD" w:rsidRDefault="00F47B3A">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Post on Managebac (shaded in purple) any formative assessment (including homework) no later than 5:00PM the day it is assigned.  If the formative assessment is not posted by this time there is no expectation that the assessment will be completed for the next day.</w:t>
      </w:r>
    </w:p>
    <w:p w14:paraId="44080F52" w14:textId="77777777" w:rsidR="005671DD" w:rsidRDefault="00F47B3A">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Discuss with students prior to posting summative assessments and provide at least one calendar week lead time for students to prepare. Summative assessments will be posted on Managebac at least one week in advance of the due date (shaded in blue).</w:t>
      </w:r>
    </w:p>
    <w:p w14:paraId="0440888C" w14:textId="77777777" w:rsidR="005671DD" w:rsidRDefault="00F47B3A">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Work collaboratively with their teacher colleagues and coordinator to work toward the goal of students having no more than two (2) summative assessments on a given day.</w:t>
      </w:r>
    </w:p>
    <w:p w14:paraId="3AC30879" w14:textId="77777777" w:rsidR="005671DD" w:rsidRDefault="00F47B3A">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Return summative assessments to students with feedback no later than three calendar weeks after the due date.</w:t>
      </w:r>
    </w:p>
    <w:p w14:paraId="6728EAD6" w14:textId="77777777" w:rsidR="005671DD" w:rsidRDefault="00F47B3A">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Update Managebac immediately upon completion of marking/feedback.</w:t>
      </w:r>
    </w:p>
    <w:p w14:paraId="27C60EA0" w14:textId="77777777" w:rsidR="005671DD" w:rsidRDefault="00F47B3A">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Communicate, in a timely fashion, with colleagues and administration about students who are turning in late formative and summative tasks in order to implement late assessment procedures, as outlined in the Assessment Policy. Late assessment procedures are outlined below.</w:t>
      </w:r>
    </w:p>
    <w:p w14:paraId="742BE5C4" w14:textId="77777777" w:rsidR="005671DD" w:rsidRDefault="00F47B3A">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Communicate with parents when assignments/assessments are not turned in on the due date and clearly articulate the next steps for the student.</w:t>
      </w:r>
    </w:p>
    <w:p w14:paraId="531A81A5" w14:textId="77777777" w:rsidR="005671DD" w:rsidRDefault="005671DD">
      <w:pPr>
        <w:jc w:val="both"/>
        <w:rPr>
          <w:rFonts w:ascii="Verdana" w:eastAsia="Verdana" w:hAnsi="Verdana" w:cs="Verdana"/>
          <w:sz w:val="8"/>
          <w:szCs w:val="8"/>
        </w:rPr>
      </w:pPr>
    </w:p>
    <w:p w14:paraId="3AEC7115" w14:textId="77777777" w:rsidR="005671DD" w:rsidRDefault="00F47B3A">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Appendix</w:t>
      </w:r>
    </w:p>
    <w:p w14:paraId="1BBAF9D0" w14:textId="77777777" w:rsidR="005671DD" w:rsidRDefault="00F47B3A">
      <w:pPr>
        <w:pStyle w:val="Heading3"/>
        <w:shd w:val="clear" w:color="auto" w:fill="FFFFFF"/>
        <w:spacing w:before="360" w:after="240"/>
        <w:rPr>
          <w:rFonts w:ascii="Cambria" w:eastAsia="Cambria" w:hAnsi="Cambria" w:cs="Cambria"/>
          <w:color w:val="888888"/>
          <w:sz w:val="18"/>
          <w:szCs w:val="18"/>
        </w:rPr>
      </w:pPr>
      <w:r>
        <w:rPr>
          <w:rFonts w:ascii="Cambria" w:eastAsia="Cambria" w:hAnsi="Cambria" w:cs="Cambria"/>
          <w:color w:val="888888"/>
          <w:sz w:val="18"/>
          <w:szCs w:val="18"/>
        </w:rPr>
        <w:t>Command terms with definitions</w:t>
      </w:r>
    </w:p>
    <w:p w14:paraId="6F0E6977" w14:textId="77777777" w:rsidR="005671DD" w:rsidRDefault="00F47B3A">
      <w:pPr>
        <w:pBdr>
          <w:top w:val="nil"/>
          <w:left w:val="nil"/>
          <w:bottom w:val="nil"/>
          <w:right w:val="nil"/>
          <w:between w:val="nil"/>
        </w:pBdr>
        <w:shd w:val="clear" w:color="auto" w:fill="FFFFFF"/>
        <w:spacing w:after="120"/>
        <w:rPr>
          <w:rFonts w:ascii="Cambria" w:eastAsia="Cambria" w:hAnsi="Cambria" w:cs="Cambria"/>
          <w:color w:val="222222"/>
          <w:sz w:val="18"/>
          <w:szCs w:val="18"/>
        </w:rPr>
      </w:pPr>
      <w:r>
        <w:rPr>
          <w:rFonts w:ascii="Cambria" w:eastAsia="Cambria" w:hAnsi="Cambria" w:cs="Cambria"/>
          <w:color w:val="222222"/>
          <w:sz w:val="18"/>
          <w:szCs w:val="18"/>
        </w:rPr>
        <w:t>Students should be familiar with the following key terms and phrases used in examination questions, which are to be understood as described below. Although these terms will be used in examination questions, other terms may be used to direct students to present an argument in a specific way.</w:t>
      </w:r>
    </w:p>
    <w:tbl>
      <w:tblPr>
        <w:tblStyle w:val="a1"/>
        <w:tblW w:w="8220" w:type="dxa"/>
        <w:tblLayout w:type="fixed"/>
        <w:tblLook w:val="0400" w:firstRow="0" w:lastRow="0" w:firstColumn="0" w:lastColumn="0" w:noHBand="0" w:noVBand="1"/>
      </w:tblPr>
      <w:tblGrid>
        <w:gridCol w:w="1510"/>
        <w:gridCol w:w="6710"/>
      </w:tblGrid>
      <w:tr w:rsidR="005671DD" w14:paraId="1E9C49CA"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16F0F052"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Calculate</w:t>
            </w:r>
          </w:p>
        </w:tc>
        <w:tc>
          <w:tcPr>
            <w:tcW w:w="6710" w:type="dxa"/>
            <w:tcBorders>
              <w:top w:val="nil"/>
              <w:left w:val="nil"/>
              <w:bottom w:val="nil"/>
              <w:right w:val="nil"/>
            </w:tcBorders>
            <w:shd w:val="clear" w:color="auto" w:fill="FFFFFF"/>
            <w:tcMar>
              <w:top w:w="60" w:type="dxa"/>
              <w:left w:w="75" w:type="dxa"/>
              <w:bottom w:w="60" w:type="dxa"/>
              <w:right w:w="150" w:type="dxa"/>
            </w:tcMar>
          </w:tcPr>
          <w:p w14:paraId="34403775"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Obtain a numerical answer showing the relevant stages in the working.</w:t>
            </w:r>
          </w:p>
        </w:tc>
      </w:tr>
      <w:tr w:rsidR="005671DD" w14:paraId="4AE20966"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6CC78C64"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Comment</w:t>
            </w:r>
          </w:p>
        </w:tc>
        <w:tc>
          <w:tcPr>
            <w:tcW w:w="6710" w:type="dxa"/>
            <w:tcBorders>
              <w:top w:val="nil"/>
              <w:left w:val="nil"/>
              <w:bottom w:val="nil"/>
              <w:right w:val="nil"/>
            </w:tcBorders>
            <w:shd w:val="clear" w:color="auto" w:fill="FFFFFF"/>
            <w:tcMar>
              <w:top w:w="60" w:type="dxa"/>
              <w:left w:w="75" w:type="dxa"/>
              <w:bottom w:w="60" w:type="dxa"/>
              <w:right w:w="150" w:type="dxa"/>
            </w:tcMar>
          </w:tcPr>
          <w:p w14:paraId="3E61D981"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Give a judgment based on a given statement or result of a calculation.</w:t>
            </w:r>
          </w:p>
        </w:tc>
      </w:tr>
      <w:tr w:rsidR="005671DD" w14:paraId="577FBD86"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5C8F583B"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Compare</w:t>
            </w:r>
          </w:p>
        </w:tc>
        <w:tc>
          <w:tcPr>
            <w:tcW w:w="6710" w:type="dxa"/>
            <w:tcBorders>
              <w:top w:val="nil"/>
              <w:left w:val="nil"/>
              <w:bottom w:val="nil"/>
              <w:right w:val="nil"/>
            </w:tcBorders>
            <w:shd w:val="clear" w:color="auto" w:fill="FFFFFF"/>
            <w:tcMar>
              <w:top w:w="60" w:type="dxa"/>
              <w:left w:w="75" w:type="dxa"/>
              <w:bottom w:w="60" w:type="dxa"/>
              <w:right w:w="150" w:type="dxa"/>
            </w:tcMar>
          </w:tcPr>
          <w:p w14:paraId="0238C8E5"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Give an account of the similarities between two (or more) items or situations, referring to both (all) of them throughout.</w:t>
            </w:r>
          </w:p>
        </w:tc>
      </w:tr>
      <w:tr w:rsidR="005671DD" w14:paraId="090728DD"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5A96B0B2"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Compare and contrast</w:t>
            </w:r>
          </w:p>
        </w:tc>
        <w:tc>
          <w:tcPr>
            <w:tcW w:w="6710" w:type="dxa"/>
            <w:tcBorders>
              <w:top w:val="nil"/>
              <w:left w:val="nil"/>
              <w:bottom w:val="nil"/>
              <w:right w:val="nil"/>
            </w:tcBorders>
            <w:shd w:val="clear" w:color="auto" w:fill="FFFFFF"/>
            <w:tcMar>
              <w:top w:w="60" w:type="dxa"/>
              <w:left w:w="75" w:type="dxa"/>
              <w:bottom w:w="60" w:type="dxa"/>
              <w:right w:w="150" w:type="dxa"/>
            </w:tcMar>
          </w:tcPr>
          <w:p w14:paraId="62058689"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Give an account of the similarities and differences between two (or more) items or situations, referring to both (all) of them throughout.</w:t>
            </w:r>
          </w:p>
        </w:tc>
      </w:tr>
      <w:tr w:rsidR="005671DD" w14:paraId="0C8BFE22"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72B759C2"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Construct</w:t>
            </w:r>
          </w:p>
        </w:tc>
        <w:tc>
          <w:tcPr>
            <w:tcW w:w="6710" w:type="dxa"/>
            <w:tcBorders>
              <w:top w:val="nil"/>
              <w:left w:val="nil"/>
              <w:bottom w:val="nil"/>
              <w:right w:val="nil"/>
            </w:tcBorders>
            <w:shd w:val="clear" w:color="auto" w:fill="FFFFFF"/>
            <w:tcMar>
              <w:top w:w="60" w:type="dxa"/>
              <w:left w:w="75" w:type="dxa"/>
              <w:bottom w:w="60" w:type="dxa"/>
              <w:right w:w="150" w:type="dxa"/>
            </w:tcMar>
          </w:tcPr>
          <w:p w14:paraId="7EFB5F82"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Display information in a diagrammatic or logical form.</w:t>
            </w:r>
          </w:p>
        </w:tc>
      </w:tr>
      <w:tr w:rsidR="005671DD" w14:paraId="316E4CFB"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71A11439"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Contrast</w:t>
            </w:r>
          </w:p>
        </w:tc>
        <w:tc>
          <w:tcPr>
            <w:tcW w:w="6710" w:type="dxa"/>
            <w:tcBorders>
              <w:top w:val="nil"/>
              <w:left w:val="nil"/>
              <w:bottom w:val="nil"/>
              <w:right w:val="nil"/>
            </w:tcBorders>
            <w:shd w:val="clear" w:color="auto" w:fill="FFFFFF"/>
            <w:tcMar>
              <w:top w:w="60" w:type="dxa"/>
              <w:left w:w="75" w:type="dxa"/>
              <w:bottom w:w="60" w:type="dxa"/>
              <w:right w:w="150" w:type="dxa"/>
            </w:tcMar>
          </w:tcPr>
          <w:p w14:paraId="4B91BF8C"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Give an account of the differences between two (or more) items or situations, referring to both (all) of them throughout.</w:t>
            </w:r>
          </w:p>
        </w:tc>
      </w:tr>
      <w:tr w:rsidR="005671DD" w14:paraId="5E0A23C1"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6F8BFAF8"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Deduce</w:t>
            </w:r>
          </w:p>
        </w:tc>
        <w:tc>
          <w:tcPr>
            <w:tcW w:w="6710" w:type="dxa"/>
            <w:tcBorders>
              <w:top w:val="nil"/>
              <w:left w:val="nil"/>
              <w:bottom w:val="nil"/>
              <w:right w:val="nil"/>
            </w:tcBorders>
            <w:shd w:val="clear" w:color="auto" w:fill="FFFFFF"/>
            <w:tcMar>
              <w:top w:w="60" w:type="dxa"/>
              <w:left w:w="75" w:type="dxa"/>
              <w:bottom w:w="60" w:type="dxa"/>
              <w:right w:w="150" w:type="dxa"/>
            </w:tcMar>
          </w:tcPr>
          <w:p w14:paraId="6827E85D"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Reach a conclusion from the information given.</w:t>
            </w:r>
          </w:p>
        </w:tc>
      </w:tr>
      <w:tr w:rsidR="005671DD" w14:paraId="2F2864CC"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460A9980"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Demonstrate</w:t>
            </w:r>
          </w:p>
        </w:tc>
        <w:tc>
          <w:tcPr>
            <w:tcW w:w="6710" w:type="dxa"/>
            <w:tcBorders>
              <w:top w:val="nil"/>
              <w:left w:val="nil"/>
              <w:bottom w:val="nil"/>
              <w:right w:val="nil"/>
            </w:tcBorders>
            <w:shd w:val="clear" w:color="auto" w:fill="FFFFFF"/>
            <w:tcMar>
              <w:top w:w="60" w:type="dxa"/>
              <w:left w:w="75" w:type="dxa"/>
              <w:bottom w:w="60" w:type="dxa"/>
              <w:right w:w="150" w:type="dxa"/>
            </w:tcMar>
          </w:tcPr>
          <w:p w14:paraId="1FAF9D0B"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Make clear by reasoning or evidence, illustrating with examples or practical application.</w:t>
            </w:r>
          </w:p>
        </w:tc>
      </w:tr>
      <w:tr w:rsidR="005671DD" w14:paraId="0ADE6641"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3BAFA99F"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Describe</w:t>
            </w:r>
          </w:p>
        </w:tc>
        <w:tc>
          <w:tcPr>
            <w:tcW w:w="6710" w:type="dxa"/>
            <w:tcBorders>
              <w:top w:val="nil"/>
              <w:left w:val="nil"/>
              <w:bottom w:val="nil"/>
              <w:right w:val="nil"/>
            </w:tcBorders>
            <w:shd w:val="clear" w:color="auto" w:fill="FFFFFF"/>
            <w:tcMar>
              <w:top w:w="60" w:type="dxa"/>
              <w:left w:w="75" w:type="dxa"/>
              <w:bottom w:w="60" w:type="dxa"/>
              <w:right w:w="150" w:type="dxa"/>
            </w:tcMar>
          </w:tcPr>
          <w:p w14:paraId="5D0B057D"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Give a detailed account.</w:t>
            </w:r>
          </w:p>
        </w:tc>
      </w:tr>
      <w:tr w:rsidR="005671DD" w14:paraId="13273ADA"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110576ED"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Determine</w:t>
            </w:r>
          </w:p>
        </w:tc>
        <w:tc>
          <w:tcPr>
            <w:tcW w:w="6710" w:type="dxa"/>
            <w:tcBorders>
              <w:top w:val="nil"/>
              <w:left w:val="nil"/>
              <w:bottom w:val="nil"/>
              <w:right w:val="nil"/>
            </w:tcBorders>
            <w:shd w:val="clear" w:color="auto" w:fill="FFFFFF"/>
            <w:tcMar>
              <w:top w:w="60" w:type="dxa"/>
              <w:left w:w="75" w:type="dxa"/>
              <w:bottom w:w="60" w:type="dxa"/>
              <w:right w:w="150" w:type="dxa"/>
            </w:tcMar>
          </w:tcPr>
          <w:p w14:paraId="19B01520"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Obtain the only possible answer.</w:t>
            </w:r>
          </w:p>
        </w:tc>
      </w:tr>
      <w:tr w:rsidR="005671DD" w14:paraId="0DDF0480"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630988F2"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lastRenderedPageBreak/>
              <w:t>Differentiate</w:t>
            </w:r>
          </w:p>
        </w:tc>
        <w:tc>
          <w:tcPr>
            <w:tcW w:w="6710" w:type="dxa"/>
            <w:tcBorders>
              <w:top w:val="nil"/>
              <w:left w:val="nil"/>
              <w:bottom w:val="nil"/>
              <w:right w:val="nil"/>
            </w:tcBorders>
            <w:shd w:val="clear" w:color="auto" w:fill="FFFFFF"/>
            <w:tcMar>
              <w:top w:w="60" w:type="dxa"/>
              <w:left w:w="75" w:type="dxa"/>
              <w:bottom w:w="60" w:type="dxa"/>
              <w:right w:w="150" w:type="dxa"/>
            </w:tcMar>
          </w:tcPr>
          <w:p w14:paraId="7FD79E40"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Obtain the derivative of a function.</w:t>
            </w:r>
          </w:p>
        </w:tc>
      </w:tr>
      <w:tr w:rsidR="005671DD" w14:paraId="4C72ABD1"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3FBC50BB"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Distinguish</w:t>
            </w:r>
          </w:p>
        </w:tc>
        <w:tc>
          <w:tcPr>
            <w:tcW w:w="6710" w:type="dxa"/>
            <w:tcBorders>
              <w:top w:val="nil"/>
              <w:left w:val="nil"/>
              <w:bottom w:val="nil"/>
              <w:right w:val="nil"/>
            </w:tcBorders>
            <w:shd w:val="clear" w:color="auto" w:fill="FFFFFF"/>
            <w:tcMar>
              <w:top w:w="60" w:type="dxa"/>
              <w:left w:w="75" w:type="dxa"/>
              <w:bottom w:w="60" w:type="dxa"/>
              <w:right w:w="150" w:type="dxa"/>
            </w:tcMar>
          </w:tcPr>
          <w:p w14:paraId="3671F28C"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Make clear the differences between two or more concepts or items.</w:t>
            </w:r>
          </w:p>
        </w:tc>
      </w:tr>
      <w:tr w:rsidR="005671DD" w14:paraId="4BD0DA00"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66364B4A"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Draw</w:t>
            </w:r>
          </w:p>
        </w:tc>
        <w:tc>
          <w:tcPr>
            <w:tcW w:w="6710" w:type="dxa"/>
            <w:tcBorders>
              <w:top w:val="nil"/>
              <w:left w:val="nil"/>
              <w:bottom w:val="nil"/>
              <w:right w:val="nil"/>
            </w:tcBorders>
            <w:shd w:val="clear" w:color="auto" w:fill="FFFFFF"/>
            <w:tcMar>
              <w:top w:w="60" w:type="dxa"/>
              <w:left w:w="75" w:type="dxa"/>
              <w:bottom w:w="60" w:type="dxa"/>
              <w:right w:w="150" w:type="dxa"/>
            </w:tcMar>
          </w:tcPr>
          <w:p w14:paraId="4BF331F8"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Represent by means of a labelled, accurate diagram or graph, using a pencil. A ruler (straight edge) should be used for straight lines. Diagrams should be drawn to scale. Graphs should have points correctly plotted (if appropriate) and joined in a straight line or smooth curve.</w:t>
            </w:r>
          </w:p>
        </w:tc>
      </w:tr>
      <w:tr w:rsidR="005671DD" w14:paraId="6C8AF0CD"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264802D9"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Estimate</w:t>
            </w:r>
          </w:p>
        </w:tc>
        <w:tc>
          <w:tcPr>
            <w:tcW w:w="6710" w:type="dxa"/>
            <w:tcBorders>
              <w:top w:val="nil"/>
              <w:left w:val="nil"/>
              <w:bottom w:val="nil"/>
              <w:right w:val="nil"/>
            </w:tcBorders>
            <w:shd w:val="clear" w:color="auto" w:fill="FFFFFF"/>
            <w:tcMar>
              <w:top w:w="60" w:type="dxa"/>
              <w:left w:w="75" w:type="dxa"/>
              <w:bottom w:w="60" w:type="dxa"/>
              <w:right w:w="150" w:type="dxa"/>
            </w:tcMar>
          </w:tcPr>
          <w:p w14:paraId="33A2184C"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Obtain an approximate value.</w:t>
            </w:r>
          </w:p>
        </w:tc>
      </w:tr>
      <w:tr w:rsidR="005671DD" w14:paraId="69F37246"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2944D678"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Explain</w:t>
            </w:r>
          </w:p>
        </w:tc>
        <w:tc>
          <w:tcPr>
            <w:tcW w:w="6710" w:type="dxa"/>
            <w:tcBorders>
              <w:top w:val="nil"/>
              <w:left w:val="nil"/>
              <w:bottom w:val="nil"/>
              <w:right w:val="nil"/>
            </w:tcBorders>
            <w:shd w:val="clear" w:color="auto" w:fill="FFFFFF"/>
            <w:tcMar>
              <w:top w:w="60" w:type="dxa"/>
              <w:left w:w="75" w:type="dxa"/>
              <w:bottom w:w="60" w:type="dxa"/>
              <w:right w:w="150" w:type="dxa"/>
            </w:tcMar>
          </w:tcPr>
          <w:p w14:paraId="50E485F2"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Give a detailed account, including reasons or causes.</w:t>
            </w:r>
          </w:p>
        </w:tc>
      </w:tr>
      <w:tr w:rsidR="005671DD" w14:paraId="068AE6E7"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3B73CDB5"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Find</w:t>
            </w:r>
          </w:p>
        </w:tc>
        <w:tc>
          <w:tcPr>
            <w:tcW w:w="6710" w:type="dxa"/>
            <w:tcBorders>
              <w:top w:val="nil"/>
              <w:left w:val="nil"/>
              <w:bottom w:val="nil"/>
              <w:right w:val="nil"/>
            </w:tcBorders>
            <w:shd w:val="clear" w:color="auto" w:fill="FFFFFF"/>
            <w:tcMar>
              <w:top w:w="60" w:type="dxa"/>
              <w:left w:w="75" w:type="dxa"/>
              <w:bottom w:w="60" w:type="dxa"/>
              <w:right w:w="150" w:type="dxa"/>
            </w:tcMar>
          </w:tcPr>
          <w:p w14:paraId="64A77045"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Obtain an answer, showing relevant stages in the working.</w:t>
            </w:r>
          </w:p>
        </w:tc>
      </w:tr>
      <w:tr w:rsidR="005671DD" w14:paraId="3DA9F05A"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19C8EB9C"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Hence</w:t>
            </w:r>
          </w:p>
        </w:tc>
        <w:tc>
          <w:tcPr>
            <w:tcW w:w="6710" w:type="dxa"/>
            <w:tcBorders>
              <w:top w:val="nil"/>
              <w:left w:val="nil"/>
              <w:bottom w:val="nil"/>
              <w:right w:val="nil"/>
            </w:tcBorders>
            <w:shd w:val="clear" w:color="auto" w:fill="FFFFFF"/>
            <w:tcMar>
              <w:top w:w="60" w:type="dxa"/>
              <w:left w:w="75" w:type="dxa"/>
              <w:bottom w:w="60" w:type="dxa"/>
              <w:right w:w="150" w:type="dxa"/>
            </w:tcMar>
          </w:tcPr>
          <w:p w14:paraId="4C038248"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Use the preceding work to obtain the required result.</w:t>
            </w:r>
          </w:p>
        </w:tc>
      </w:tr>
      <w:tr w:rsidR="005671DD" w14:paraId="55238B42"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3B7691A0"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Hence or otherwise</w:t>
            </w:r>
          </w:p>
        </w:tc>
        <w:tc>
          <w:tcPr>
            <w:tcW w:w="6710" w:type="dxa"/>
            <w:tcBorders>
              <w:top w:val="nil"/>
              <w:left w:val="nil"/>
              <w:bottom w:val="nil"/>
              <w:right w:val="nil"/>
            </w:tcBorders>
            <w:shd w:val="clear" w:color="auto" w:fill="FFFFFF"/>
            <w:tcMar>
              <w:top w:w="60" w:type="dxa"/>
              <w:left w:w="75" w:type="dxa"/>
              <w:bottom w:w="60" w:type="dxa"/>
              <w:right w:w="150" w:type="dxa"/>
            </w:tcMar>
          </w:tcPr>
          <w:p w14:paraId="4EBD744D"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It is suggested that the preceding work is used, but other methods could also receive credit.</w:t>
            </w:r>
          </w:p>
        </w:tc>
      </w:tr>
      <w:tr w:rsidR="005671DD" w14:paraId="0A1FCBFE"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4FA24249"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Identify</w:t>
            </w:r>
          </w:p>
        </w:tc>
        <w:tc>
          <w:tcPr>
            <w:tcW w:w="6710" w:type="dxa"/>
            <w:tcBorders>
              <w:top w:val="nil"/>
              <w:left w:val="nil"/>
              <w:bottom w:val="nil"/>
              <w:right w:val="nil"/>
            </w:tcBorders>
            <w:shd w:val="clear" w:color="auto" w:fill="FFFFFF"/>
            <w:tcMar>
              <w:top w:w="60" w:type="dxa"/>
              <w:left w:w="75" w:type="dxa"/>
              <w:bottom w:w="60" w:type="dxa"/>
              <w:right w:w="150" w:type="dxa"/>
            </w:tcMar>
          </w:tcPr>
          <w:p w14:paraId="1ED5C629"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Provide an answer from a number of possibilities.</w:t>
            </w:r>
          </w:p>
        </w:tc>
      </w:tr>
      <w:tr w:rsidR="005671DD" w14:paraId="476ED2AA"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00E1927D"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Integrate</w:t>
            </w:r>
          </w:p>
        </w:tc>
        <w:tc>
          <w:tcPr>
            <w:tcW w:w="6710" w:type="dxa"/>
            <w:tcBorders>
              <w:top w:val="nil"/>
              <w:left w:val="nil"/>
              <w:bottom w:val="nil"/>
              <w:right w:val="nil"/>
            </w:tcBorders>
            <w:shd w:val="clear" w:color="auto" w:fill="FFFFFF"/>
            <w:tcMar>
              <w:top w:w="60" w:type="dxa"/>
              <w:left w:w="75" w:type="dxa"/>
              <w:bottom w:w="60" w:type="dxa"/>
              <w:right w:w="150" w:type="dxa"/>
            </w:tcMar>
          </w:tcPr>
          <w:p w14:paraId="68BD7643"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Obtain the integral of a function.</w:t>
            </w:r>
          </w:p>
        </w:tc>
      </w:tr>
      <w:tr w:rsidR="005671DD" w14:paraId="349F2C61"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01949F66"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Interpret</w:t>
            </w:r>
          </w:p>
        </w:tc>
        <w:tc>
          <w:tcPr>
            <w:tcW w:w="6710" w:type="dxa"/>
            <w:tcBorders>
              <w:top w:val="nil"/>
              <w:left w:val="nil"/>
              <w:bottom w:val="nil"/>
              <w:right w:val="nil"/>
            </w:tcBorders>
            <w:shd w:val="clear" w:color="auto" w:fill="FFFFFF"/>
            <w:tcMar>
              <w:top w:w="60" w:type="dxa"/>
              <w:left w:w="75" w:type="dxa"/>
              <w:bottom w:w="60" w:type="dxa"/>
              <w:right w:w="150" w:type="dxa"/>
            </w:tcMar>
          </w:tcPr>
          <w:p w14:paraId="3DB3C527"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Use knowledge and understanding to recognize trends and draw conclusions from given information.</w:t>
            </w:r>
          </w:p>
        </w:tc>
      </w:tr>
      <w:tr w:rsidR="005671DD" w14:paraId="2057C6AD"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597667EB"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Investigate</w:t>
            </w:r>
          </w:p>
        </w:tc>
        <w:tc>
          <w:tcPr>
            <w:tcW w:w="6710" w:type="dxa"/>
            <w:tcBorders>
              <w:top w:val="nil"/>
              <w:left w:val="nil"/>
              <w:bottom w:val="nil"/>
              <w:right w:val="nil"/>
            </w:tcBorders>
            <w:shd w:val="clear" w:color="auto" w:fill="FFFFFF"/>
            <w:tcMar>
              <w:top w:w="60" w:type="dxa"/>
              <w:left w:w="75" w:type="dxa"/>
              <w:bottom w:w="60" w:type="dxa"/>
              <w:right w:w="150" w:type="dxa"/>
            </w:tcMar>
          </w:tcPr>
          <w:p w14:paraId="2E7D84AE"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Observe, study, or make a detailed and systematic examination, in order to establish facts and reach new conclusions.</w:t>
            </w:r>
          </w:p>
        </w:tc>
      </w:tr>
      <w:tr w:rsidR="005671DD" w14:paraId="307F817B"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626DAEEA"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Justify</w:t>
            </w:r>
          </w:p>
        </w:tc>
        <w:tc>
          <w:tcPr>
            <w:tcW w:w="6710" w:type="dxa"/>
            <w:tcBorders>
              <w:top w:val="nil"/>
              <w:left w:val="nil"/>
              <w:bottom w:val="nil"/>
              <w:right w:val="nil"/>
            </w:tcBorders>
            <w:shd w:val="clear" w:color="auto" w:fill="FFFFFF"/>
            <w:tcMar>
              <w:top w:w="60" w:type="dxa"/>
              <w:left w:w="75" w:type="dxa"/>
              <w:bottom w:w="60" w:type="dxa"/>
              <w:right w:w="150" w:type="dxa"/>
            </w:tcMar>
          </w:tcPr>
          <w:p w14:paraId="24DC3F92"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Give valid reasons or evidence to support an answer or conclusion.</w:t>
            </w:r>
          </w:p>
        </w:tc>
      </w:tr>
      <w:tr w:rsidR="005671DD" w14:paraId="467B5C25"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2697236D"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Label</w:t>
            </w:r>
          </w:p>
        </w:tc>
        <w:tc>
          <w:tcPr>
            <w:tcW w:w="6710" w:type="dxa"/>
            <w:tcBorders>
              <w:top w:val="nil"/>
              <w:left w:val="nil"/>
              <w:bottom w:val="nil"/>
              <w:right w:val="nil"/>
            </w:tcBorders>
            <w:shd w:val="clear" w:color="auto" w:fill="FFFFFF"/>
            <w:tcMar>
              <w:top w:w="60" w:type="dxa"/>
              <w:left w:w="75" w:type="dxa"/>
              <w:bottom w:w="60" w:type="dxa"/>
              <w:right w:w="150" w:type="dxa"/>
            </w:tcMar>
          </w:tcPr>
          <w:p w14:paraId="0F36DAFA"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Add labels to a diagram.</w:t>
            </w:r>
          </w:p>
        </w:tc>
      </w:tr>
      <w:tr w:rsidR="005671DD" w14:paraId="32BCC8AE"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058AE18B"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List</w:t>
            </w:r>
          </w:p>
        </w:tc>
        <w:tc>
          <w:tcPr>
            <w:tcW w:w="6710" w:type="dxa"/>
            <w:tcBorders>
              <w:top w:val="nil"/>
              <w:left w:val="nil"/>
              <w:bottom w:val="nil"/>
              <w:right w:val="nil"/>
            </w:tcBorders>
            <w:shd w:val="clear" w:color="auto" w:fill="FFFFFF"/>
            <w:tcMar>
              <w:top w:w="60" w:type="dxa"/>
              <w:left w:w="75" w:type="dxa"/>
              <w:bottom w:w="60" w:type="dxa"/>
              <w:right w:w="150" w:type="dxa"/>
            </w:tcMar>
          </w:tcPr>
          <w:p w14:paraId="3BFB4CC4"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Give a sequence of brief answers with no explanation.</w:t>
            </w:r>
          </w:p>
        </w:tc>
      </w:tr>
      <w:tr w:rsidR="005671DD" w14:paraId="562F4B5C"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0F6B8E03"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Plot</w:t>
            </w:r>
          </w:p>
        </w:tc>
        <w:tc>
          <w:tcPr>
            <w:tcW w:w="6710" w:type="dxa"/>
            <w:tcBorders>
              <w:top w:val="nil"/>
              <w:left w:val="nil"/>
              <w:bottom w:val="nil"/>
              <w:right w:val="nil"/>
            </w:tcBorders>
            <w:shd w:val="clear" w:color="auto" w:fill="FFFFFF"/>
            <w:tcMar>
              <w:top w:w="60" w:type="dxa"/>
              <w:left w:w="75" w:type="dxa"/>
              <w:bottom w:w="60" w:type="dxa"/>
              <w:right w:w="150" w:type="dxa"/>
            </w:tcMar>
          </w:tcPr>
          <w:p w14:paraId="2C33B18D"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Mark the position of points on a diagram.</w:t>
            </w:r>
          </w:p>
        </w:tc>
      </w:tr>
      <w:tr w:rsidR="005671DD" w14:paraId="2BB3ECE9"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6F6AD9CB"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Predict</w:t>
            </w:r>
          </w:p>
        </w:tc>
        <w:tc>
          <w:tcPr>
            <w:tcW w:w="6710" w:type="dxa"/>
            <w:tcBorders>
              <w:top w:val="nil"/>
              <w:left w:val="nil"/>
              <w:bottom w:val="nil"/>
              <w:right w:val="nil"/>
            </w:tcBorders>
            <w:shd w:val="clear" w:color="auto" w:fill="FFFFFF"/>
            <w:tcMar>
              <w:top w:w="60" w:type="dxa"/>
              <w:left w:w="75" w:type="dxa"/>
              <w:bottom w:w="60" w:type="dxa"/>
              <w:right w:w="150" w:type="dxa"/>
            </w:tcMar>
          </w:tcPr>
          <w:p w14:paraId="7132249F"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Give an expected result.</w:t>
            </w:r>
          </w:p>
        </w:tc>
      </w:tr>
      <w:tr w:rsidR="005671DD" w14:paraId="4A71D2B3"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309477F1"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Prove</w:t>
            </w:r>
          </w:p>
        </w:tc>
        <w:tc>
          <w:tcPr>
            <w:tcW w:w="6710" w:type="dxa"/>
            <w:tcBorders>
              <w:top w:val="nil"/>
              <w:left w:val="nil"/>
              <w:bottom w:val="nil"/>
              <w:right w:val="nil"/>
            </w:tcBorders>
            <w:shd w:val="clear" w:color="auto" w:fill="FFFFFF"/>
            <w:tcMar>
              <w:top w:w="60" w:type="dxa"/>
              <w:left w:w="75" w:type="dxa"/>
              <w:bottom w:w="60" w:type="dxa"/>
              <w:right w:w="150" w:type="dxa"/>
            </w:tcMar>
          </w:tcPr>
          <w:p w14:paraId="4ACA3576"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Use a sequence of logical steps to obtain the required result in a formal way.</w:t>
            </w:r>
          </w:p>
        </w:tc>
      </w:tr>
      <w:tr w:rsidR="005671DD" w14:paraId="77F02C77"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0BACE6E9"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Show</w:t>
            </w:r>
          </w:p>
        </w:tc>
        <w:tc>
          <w:tcPr>
            <w:tcW w:w="6710" w:type="dxa"/>
            <w:tcBorders>
              <w:top w:val="nil"/>
              <w:left w:val="nil"/>
              <w:bottom w:val="nil"/>
              <w:right w:val="nil"/>
            </w:tcBorders>
            <w:shd w:val="clear" w:color="auto" w:fill="FFFFFF"/>
            <w:tcMar>
              <w:top w:w="60" w:type="dxa"/>
              <w:left w:w="75" w:type="dxa"/>
              <w:bottom w:w="60" w:type="dxa"/>
              <w:right w:w="150" w:type="dxa"/>
            </w:tcMar>
          </w:tcPr>
          <w:p w14:paraId="03232FDF"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Give the steps in a calculation or derivation.</w:t>
            </w:r>
          </w:p>
        </w:tc>
      </w:tr>
      <w:tr w:rsidR="005671DD" w14:paraId="210855C1"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53E6C2C0"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Show that</w:t>
            </w:r>
          </w:p>
        </w:tc>
        <w:tc>
          <w:tcPr>
            <w:tcW w:w="6710" w:type="dxa"/>
            <w:tcBorders>
              <w:top w:val="nil"/>
              <w:left w:val="nil"/>
              <w:bottom w:val="nil"/>
              <w:right w:val="nil"/>
            </w:tcBorders>
            <w:shd w:val="clear" w:color="auto" w:fill="FFFFFF"/>
            <w:tcMar>
              <w:top w:w="60" w:type="dxa"/>
              <w:left w:w="75" w:type="dxa"/>
              <w:bottom w:w="60" w:type="dxa"/>
              <w:right w:w="150" w:type="dxa"/>
            </w:tcMar>
          </w:tcPr>
          <w:p w14:paraId="56CA1159"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Obtain the required result (possibly using information given) without the formality of proof. “Show that” questions do not generally require the use of a calculator.</w:t>
            </w:r>
          </w:p>
        </w:tc>
      </w:tr>
      <w:tr w:rsidR="005671DD" w14:paraId="18E26963"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57CE9F75"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Sketch</w:t>
            </w:r>
          </w:p>
        </w:tc>
        <w:tc>
          <w:tcPr>
            <w:tcW w:w="6710" w:type="dxa"/>
            <w:tcBorders>
              <w:top w:val="nil"/>
              <w:left w:val="nil"/>
              <w:bottom w:val="nil"/>
              <w:right w:val="nil"/>
            </w:tcBorders>
            <w:shd w:val="clear" w:color="auto" w:fill="FFFFFF"/>
            <w:tcMar>
              <w:top w:w="60" w:type="dxa"/>
              <w:left w:w="75" w:type="dxa"/>
              <w:bottom w:w="60" w:type="dxa"/>
              <w:right w:w="150" w:type="dxa"/>
            </w:tcMar>
          </w:tcPr>
          <w:p w14:paraId="2CC83D3F"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Represent by means of a diagram or graph (labelled as appropriate). The sketch should give a general idea of the required shape or relationship, and should include relevant features.</w:t>
            </w:r>
          </w:p>
        </w:tc>
      </w:tr>
      <w:tr w:rsidR="005671DD" w14:paraId="102D9241"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40F1CA17"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Solve</w:t>
            </w:r>
          </w:p>
        </w:tc>
        <w:tc>
          <w:tcPr>
            <w:tcW w:w="6710" w:type="dxa"/>
            <w:tcBorders>
              <w:top w:val="nil"/>
              <w:left w:val="nil"/>
              <w:bottom w:val="nil"/>
              <w:right w:val="nil"/>
            </w:tcBorders>
            <w:shd w:val="clear" w:color="auto" w:fill="FFFFFF"/>
            <w:tcMar>
              <w:top w:w="60" w:type="dxa"/>
              <w:left w:w="75" w:type="dxa"/>
              <w:bottom w:w="60" w:type="dxa"/>
              <w:right w:w="150" w:type="dxa"/>
            </w:tcMar>
          </w:tcPr>
          <w:p w14:paraId="16E2A701"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Obtain the answer(s) using algebraic and/or numerical and/or graphical methods.</w:t>
            </w:r>
          </w:p>
        </w:tc>
      </w:tr>
      <w:tr w:rsidR="005671DD" w14:paraId="1669E019"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3F5086A1"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State</w:t>
            </w:r>
          </w:p>
        </w:tc>
        <w:tc>
          <w:tcPr>
            <w:tcW w:w="6710" w:type="dxa"/>
            <w:tcBorders>
              <w:top w:val="nil"/>
              <w:left w:val="nil"/>
              <w:bottom w:val="nil"/>
              <w:right w:val="nil"/>
            </w:tcBorders>
            <w:shd w:val="clear" w:color="auto" w:fill="FFFFFF"/>
            <w:tcMar>
              <w:top w:w="60" w:type="dxa"/>
              <w:left w:w="75" w:type="dxa"/>
              <w:bottom w:w="60" w:type="dxa"/>
              <w:right w:w="150" w:type="dxa"/>
            </w:tcMar>
          </w:tcPr>
          <w:p w14:paraId="0F499F1D"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Give a specific name, value or other brief answer without explanation or calculation.</w:t>
            </w:r>
          </w:p>
        </w:tc>
      </w:tr>
      <w:tr w:rsidR="005671DD" w14:paraId="23690CF7"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76C6DA46"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Suggest</w:t>
            </w:r>
          </w:p>
        </w:tc>
        <w:tc>
          <w:tcPr>
            <w:tcW w:w="6710" w:type="dxa"/>
            <w:tcBorders>
              <w:top w:val="nil"/>
              <w:left w:val="nil"/>
              <w:bottom w:val="nil"/>
              <w:right w:val="nil"/>
            </w:tcBorders>
            <w:shd w:val="clear" w:color="auto" w:fill="FFFFFF"/>
            <w:tcMar>
              <w:top w:w="60" w:type="dxa"/>
              <w:left w:w="75" w:type="dxa"/>
              <w:bottom w:w="60" w:type="dxa"/>
              <w:right w:w="150" w:type="dxa"/>
            </w:tcMar>
          </w:tcPr>
          <w:p w14:paraId="45B09C4D"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Propose a solution, hypothesis or other possible answer.</w:t>
            </w:r>
          </w:p>
        </w:tc>
      </w:tr>
      <w:tr w:rsidR="005671DD" w14:paraId="66B122F5"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10233527"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lastRenderedPageBreak/>
              <w:t>Verify</w:t>
            </w:r>
          </w:p>
        </w:tc>
        <w:tc>
          <w:tcPr>
            <w:tcW w:w="6710" w:type="dxa"/>
            <w:tcBorders>
              <w:top w:val="nil"/>
              <w:left w:val="nil"/>
              <w:bottom w:val="nil"/>
              <w:right w:val="nil"/>
            </w:tcBorders>
            <w:shd w:val="clear" w:color="auto" w:fill="FFFFFF"/>
            <w:tcMar>
              <w:top w:w="60" w:type="dxa"/>
              <w:left w:w="75" w:type="dxa"/>
              <w:bottom w:w="60" w:type="dxa"/>
              <w:right w:w="150" w:type="dxa"/>
            </w:tcMar>
          </w:tcPr>
          <w:p w14:paraId="31BACF58"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Provide evidence that validates the result.</w:t>
            </w:r>
          </w:p>
        </w:tc>
      </w:tr>
      <w:tr w:rsidR="005671DD" w14:paraId="2FEA0DB1" w14:textId="77777777">
        <w:tc>
          <w:tcPr>
            <w:tcW w:w="1510" w:type="dxa"/>
            <w:tcBorders>
              <w:top w:val="nil"/>
              <w:left w:val="nil"/>
              <w:bottom w:val="nil"/>
              <w:right w:val="nil"/>
            </w:tcBorders>
            <w:shd w:val="clear" w:color="auto" w:fill="FFFFFF"/>
            <w:tcMar>
              <w:top w:w="60" w:type="dxa"/>
              <w:left w:w="75" w:type="dxa"/>
              <w:bottom w:w="60" w:type="dxa"/>
              <w:right w:w="150" w:type="dxa"/>
            </w:tcMar>
          </w:tcPr>
          <w:p w14:paraId="3496EF7D" w14:textId="77777777" w:rsidR="005671DD" w:rsidRDefault="00F47B3A">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Write down</w:t>
            </w:r>
          </w:p>
        </w:tc>
        <w:tc>
          <w:tcPr>
            <w:tcW w:w="6710" w:type="dxa"/>
            <w:tcBorders>
              <w:top w:val="nil"/>
              <w:left w:val="nil"/>
              <w:bottom w:val="nil"/>
              <w:right w:val="nil"/>
            </w:tcBorders>
            <w:shd w:val="clear" w:color="auto" w:fill="FFFFFF"/>
            <w:tcMar>
              <w:top w:w="60" w:type="dxa"/>
              <w:left w:w="75" w:type="dxa"/>
              <w:bottom w:w="60" w:type="dxa"/>
              <w:right w:w="150" w:type="dxa"/>
            </w:tcMar>
          </w:tcPr>
          <w:p w14:paraId="1D6E6A20" w14:textId="77777777" w:rsidR="005671DD" w:rsidRDefault="00F47B3A">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Obtain the answer(s), usually by extracting information. Little or no calculation is required. Working does not need to be shown.</w:t>
            </w:r>
          </w:p>
        </w:tc>
      </w:tr>
    </w:tbl>
    <w:p w14:paraId="411BFE64" w14:textId="77777777" w:rsidR="005671DD" w:rsidRDefault="005671DD">
      <w:pPr>
        <w:rPr>
          <w:rFonts w:ascii="Cambria" w:eastAsia="Cambria" w:hAnsi="Cambria" w:cs="Cambria"/>
          <w:i/>
          <w:sz w:val="18"/>
          <w:szCs w:val="18"/>
        </w:rPr>
      </w:pPr>
    </w:p>
    <w:sectPr w:rsidR="005671DD">
      <w:headerReference w:type="default" r:id="rId10"/>
      <w:footerReference w:type="default" r:id="rId11"/>
      <w:pgSz w:w="12240" w:h="15840"/>
      <w:pgMar w:top="720" w:right="720" w:bottom="72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15C88" w14:textId="77777777" w:rsidR="00B826F6" w:rsidRDefault="00B826F6">
      <w:r>
        <w:separator/>
      </w:r>
    </w:p>
  </w:endnote>
  <w:endnote w:type="continuationSeparator" w:id="0">
    <w:p w14:paraId="57DBC1EF" w14:textId="77777777" w:rsidR="00B826F6" w:rsidRDefault="00B8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PT Sans">
    <w:panose1 w:val="020B0503020203020204"/>
    <w:charset w:val="CC"/>
    <w:family w:val="auto"/>
    <w:pitch w:val="variable"/>
    <w:sig w:usb0="A00002EF" w:usb1="5000204B" w:usb2="00000000" w:usb3="00000000" w:csb0="00000097"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mpact">
    <w:panose1 w:val="020B080603090205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72555" w14:textId="77777777" w:rsidR="005671DD" w:rsidRDefault="005671DD">
    <w:pPr>
      <w:pBdr>
        <w:top w:val="nil"/>
        <w:left w:val="nil"/>
        <w:bottom w:val="nil"/>
        <w:right w:val="nil"/>
        <w:between w:val="nil"/>
      </w:pBdr>
      <w:tabs>
        <w:tab w:val="center" w:pos="4320"/>
        <w:tab w:val="right" w:pos="8640"/>
      </w:tabs>
      <w:rPr>
        <w:color w:val="000000"/>
        <w:sz w:val="6"/>
        <w:szCs w:val="6"/>
      </w:rPr>
    </w:pPr>
  </w:p>
  <w:tbl>
    <w:tblPr>
      <w:tblStyle w:val="a3"/>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800"/>
      <w:gridCol w:w="3505"/>
      <w:gridCol w:w="3505"/>
    </w:tblGrid>
    <w:tr w:rsidR="005671DD" w14:paraId="0AD93A7E" w14:textId="77777777">
      <w:trPr>
        <w:trHeight w:val="240"/>
      </w:trPr>
      <w:tc>
        <w:tcPr>
          <w:tcW w:w="3800" w:type="dxa"/>
          <w:shd w:val="clear" w:color="auto" w:fill="1A95D3"/>
          <w:vAlign w:val="center"/>
        </w:tcPr>
        <w:p w14:paraId="231004DF" w14:textId="668C95D6" w:rsidR="005671DD" w:rsidRDefault="00233576">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Last Updated: may, 2019</w:t>
          </w:r>
        </w:p>
      </w:tc>
      <w:tc>
        <w:tcPr>
          <w:tcW w:w="3505" w:type="dxa"/>
          <w:shd w:val="clear" w:color="auto" w:fill="1A95D3"/>
          <w:vAlign w:val="center"/>
        </w:tcPr>
        <w:p w14:paraId="3897B46E" w14:textId="77777777" w:rsidR="005671DD" w:rsidRDefault="00F47B3A">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Pr>
              <w:rFonts w:ascii="Arial" w:eastAsia="Arial" w:hAnsi="Arial" w:cs="Arial"/>
              <w:b/>
              <w:smallCaps/>
              <w:color w:val="FFFFFF"/>
              <w:sz w:val="16"/>
              <w:szCs w:val="16"/>
            </w:rPr>
            <w:fldChar w:fldCharType="separate"/>
          </w:r>
          <w:r w:rsidR="00853673">
            <w:rPr>
              <w:rFonts w:ascii="Arial" w:eastAsia="Arial" w:hAnsi="Arial" w:cs="Arial"/>
              <w:b/>
              <w:smallCaps/>
              <w:noProof/>
              <w:color w:val="FFFFFF"/>
              <w:sz w:val="16"/>
              <w:szCs w:val="16"/>
            </w:rPr>
            <w:t>4</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Pr>
              <w:rFonts w:ascii="Arial" w:eastAsia="Arial" w:hAnsi="Arial" w:cs="Arial"/>
              <w:b/>
              <w:smallCaps/>
              <w:color w:val="FFFFFF"/>
              <w:sz w:val="16"/>
              <w:szCs w:val="16"/>
            </w:rPr>
            <w:fldChar w:fldCharType="separate"/>
          </w:r>
          <w:r w:rsidR="00853673">
            <w:rPr>
              <w:rFonts w:ascii="Arial" w:eastAsia="Arial" w:hAnsi="Arial" w:cs="Arial"/>
              <w:b/>
              <w:smallCaps/>
              <w:noProof/>
              <w:color w:val="FFFFFF"/>
              <w:sz w:val="16"/>
              <w:szCs w:val="16"/>
            </w:rPr>
            <w:t>9</w:t>
          </w:r>
          <w:r>
            <w:rPr>
              <w:rFonts w:ascii="Arial" w:eastAsia="Arial" w:hAnsi="Arial" w:cs="Arial"/>
              <w:b/>
              <w:smallCaps/>
              <w:color w:val="FFFFFF"/>
              <w:sz w:val="16"/>
              <w:szCs w:val="16"/>
            </w:rPr>
            <w:fldChar w:fldCharType="end"/>
          </w:r>
        </w:p>
      </w:tc>
      <w:tc>
        <w:tcPr>
          <w:tcW w:w="3505" w:type="dxa"/>
          <w:shd w:val="clear" w:color="auto" w:fill="1A95D3"/>
          <w:vAlign w:val="center"/>
        </w:tcPr>
        <w:p w14:paraId="2EF1BC80" w14:textId="77777777" w:rsidR="005671DD" w:rsidRDefault="00F47B3A">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GEMS World Academy</w:t>
          </w:r>
        </w:p>
      </w:tc>
    </w:tr>
  </w:tbl>
  <w:p w14:paraId="4AA5ABE5" w14:textId="77777777" w:rsidR="005671DD" w:rsidRDefault="005671DD">
    <w:pPr>
      <w:pBdr>
        <w:top w:val="nil"/>
        <w:left w:val="nil"/>
        <w:bottom w:val="nil"/>
        <w:right w:val="nil"/>
        <w:between w:val="nil"/>
      </w:pBdr>
      <w:tabs>
        <w:tab w:val="center" w:pos="4320"/>
        <w:tab w:val="right" w:pos="8640"/>
      </w:tabs>
      <w:rPr>
        <w:color w:val="000000"/>
        <w:sz w:val="2"/>
        <w:szCs w:val="2"/>
      </w:rPr>
    </w:pPr>
  </w:p>
  <w:p w14:paraId="50C04BE7" w14:textId="77777777" w:rsidR="005671DD" w:rsidRDefault="005671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35C1C" w14:textId="77777777" w:rsidR="00B826F6" w:rsidRDefault="00B826F6">
      <w:r>
        <w:separator/>
      </w:r>
    </w:p>
  </w:footnote>
  <w:footnote w:type="continuationSeparator" w:id="0">
    <w:p w14:paraId="6FA0FF12" w14:textId="77777777" w:rsidR="00B826F6" w:rsidRDefault="00B826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2071" w14:textId="77777777" w:rsidR="005671DD" w:rsidRDefault="005671DD">
    <w:pPr>
      <w:pBdr>
        <w:top w:val="nil"/>
        <w:left w:val="nil"/>
        <w:bottom w:val="nil"/>
        <w:right w:val="nil"/>
        <w:between w:val="nil"/>
      </w:pBdr>
      <w:tabs>
        <w:tab w:val="center" w:pos="4320"/>
        <w:tab w:val="right" w:pos="8640"/>
      </w:tabs>
      <w:rPr>
        <w:rFonts w:ascii="Arial" w:eastAsia="Arial" w:hAnsi="Arial" w:cs="Arial"/>
        <w:color w:val="000000"/>
        <w:sz w:val="2"/>
        <w:szCs w:val="2"/>
      </w:rPr>
    </w:pPr>
  </w:p>
  <w:tbl>
    <w:tblPr>
      <w:tblStyle w:val="a2"/>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603"/>
      <w:gridCol w:w="3603"/>
      <w:gridCol w:w="3604"/>
    </w:tblGrid>
    <w:tr w:rsidR="005671DD" w14:paraId="4C34CAD1" w14:textId="77777777">
      <w:trPr>
        <w:trHeight w:val="240"/>
      </w:trPr>
      <w:tc>
        <w:tcPr>
          <w:tcW w:w="3603" w:type="dxa"/>
          <w:shd w:val="clear" w:color="auto" w:fill="1A95D3"/>
          <w:vAlign w:val="center"/>
        </w:tcPr>
        <w:p w14:paraId="70D65242" w14:textId="77777777" w:rsidR="005671DD" w:rsidRDefault="00F47B3A">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Mathematics HL</w:t>
          </w:r>
        </w:p>
      </w:tc>
      <w:tc>
        <w:tcPr>
          <w:tcW w:w="3603" w:type="dxa"/>
          <w:shd w:val="clear" w:color="auto" w:fill="1A95D3"/>
          <w:vAlign w:val="center"/>
        </w:tcPr>
        <w:p w14:paraId="691EAB8E" w14:textId="77777777" w:rsidR="005671DD" w:rsidRDefault="00F47B3A">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Pr>
              <w:rFonts w:ascii="Arial" w:eastAsia="Arial" w:hAnsi="Arial" w:cs="Arial"/>
              <w:b/>
              <w:smallCaps/>
              <w:color w:val="FFFFFF"/>
              <w:sz w:val="16"/>
              <w:szCs w:val="16"/>
            </w:rPr>
            <w:fldChar w:fldCharType="separate"/>
          </w:r>
          <w:r w:rsidR="00853673">
            <w:rPr>
              <w:rFonts w:ascii="Arial" w:eastAsia="Arial" w:hAnsi="Arial" w:cs="Arial"/>
              <w:b/>
              <w:smallCaps/>
              <w:noProof/>
              <w:color w:val="FFFFFF"/>
              <w:sz w:val="16"/>
              <w:szCs w:val="16"/>
            </w:rPr>
            <w:t>4</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Pr>
              <w:rFonts w:ascii="Arial" w:eastAsia="Arial" w:hAnsi="Arial" w:cs="Arial"/>
              <w:b/>
              <w:smallCaps/>
              <w:color w:val="FFFFFF"/>
              <w:sz w:val="16"/>
              <w:szCs w:val="16"/>
            </w:rPr>
            <w:fldChar w:fldCharType="separate"/>
          </w:r>
          <w:r w:rsidR="00853673">
            <w:rPr>
              <w:rFonts w:ascii="Arial" w:eastAsia="Arial" w:hAnsi="Arial" w:cs="Arial"/>
              <w:b/>
              <w:smallCaps/>
              <w:noProof/>
              <w:color w:val="FFFFFF"/>
              <w:sz w:val="16"/>
              <w:szCs w:val="16"/>
            </w:rPr>
            <w:t>9</w:t>
          </w:r>
          <w:r>
            <w:rPr>
              <w:rFonts w:ascii="Arial" w:eastAsia="Arial" w:hAnsi="Arial" w:cs="Arial"/>
              <w:b/>
              <w:smallCaps/>
              <w:color w:val="FFFFFF"/>
              <w:sz w:val="16"/>
              <w:szCs w:val="16"/>
            </w:rPr>
            <w:fldChar w:fldCharType="end"/>
          </w:r>
        </w:p>
      </w:tc>
      <w:tc>
        <w:tcPr>
          <w:tcW w:w="3604" w:type="dxa"/>
          <w:shd w:val="clear" w:color="auto" w:fill="1A95D3"/>
          <w:vAlign w:val="center"/>
        </w:tcPr>
        <w:p w14:paraId="58A850E8" w14:textId="77777777" w:rsidR="005671DD" w:rsidRDefault="00F47B3A">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Course Syllabus</w:t>
          </w:r>
        </w:p>
      </w:tc>
    </w:tr>
  </w:tbl>
  <w:p w14:paraId="20559B67" w14:textId="77777777" w:rsidR="005671DD" w:rsidRDefault="005671DD">
    <w:pPr>
      <w:pBdr>
        <w:top w:val="nil"/>
        <w:left w:val="nil"/>
        <w:bottom w:val="nil"/>
        <w:right w:val="nil"/>
        <w:between w:val="nil"/>
      </w:pBdr>
      <w:tabs>
        <w:tab w:val="center" w:pos="4320"/>
        <w:tab w:val="right" w:pos="8640"/>
      </w:tabs>
      <w:rPr>
        <w:rFonts w:ascii="Arial" w:eastAsia="Arial" w:hAnsi="Arial" w:cs="Arial"/>
        <w:color w:val="000000"/>
        <w:sz w:val="6"/>
        <w:szCs w:val="6"/>
      </w:rPr>
    </w:pPr>
  </w:p>
  <w:p w14:paraId="0F379257" w14:textId="77777777" w:rsidR="005671DD" w:rsidRDefault="005671D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77A5"/>
    <w:multiLevelType w:val="hybridMultilevel"/>
    <w:tmpl w:val="7916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C08E3"/>
    <w:multiLevelType w:val="hybridMultilevel"/>
    <w:tmpl w:val="35346EBA"/>
    <w:lvl w:ilvl="0" w:tplc="04090001">
      <w:start w:val="1"/>
      <w:numFmt w:val="bullet"/>
      <w:lvlText w:val=""/>
      <w:lvlJc w:val="left"/>
      <w:pPr>
        <w:ind w:left="2562" w:hanging="360"/>
      </w:pPr>
      <w:rPr>
        <w:rFonts w:ascii="Symbol" w:hAnsi="Symbol" w:hint="default"/>
      </w:rPr>
    </w:lvl>
    <w:lvl w:ilvl="1" w:tplc="04090003" w:tentative="1">
      <w:start w:val="1"/>
      <w:numFmt w:val="bullet"/>
      <w:lvlText w:val="o"/>
      <w:lvlJc w:val="left"/>
      <w:pPr>
        <w:ind w:left="3282" w:hanging="360"/>
      </w:pPr>
      <w:rPr>
        <w:rFonts w:ascii="Courier New" w:hAnsi="Courier New" w:cs="Courier New" w:hint="default"/>
      </w:rPr>
    </w:lvl>
    <w:lvl w:ilvl="2" w:tplc="04090005" w:tentative="1">
      <w:start w:val="1"/>
      <w:numFmt w:val="bullet"/>
      <w:lvlText w:val=""/>
      <w:lvlJc w:val="left"/>
      <w:pPr>
        <w:ind w:left="4002" w:hanging="360"/>
      </w:pPr>
      <w:rPr>
        <w:rFonts w:ascii="Wingdings" w:hAnsi="Wingdings" w:hint="default"/>
      </w:rPr>
    </w:lvl>
    <w:lvl w:ilvl="3" w:tplc="04090001" w:tentative="1">
      <w:start w:val="1"/>
      <w:numFmt w:val="bullet"/>
      <w:lvlText w:val=""/>
      <w:lvlJc w:val="left"/>
      <w:pPr>
        <w:ind w:left="4722" w:hanging="360"/>
      </w:pPr>
      <w:rPr>
        <w:rFonts w:ascii="Symbol" w:hAnsi="Symbol" w:hint="default"/>
      </w:rPr>
    </w:lvl>
    <w:lvl w:ilvl="4" w:tplc="04090003" w:tentative="1">
      <w:start w:val="1"/>
      <w:numFmt w:val="bullet"/>
      <w:lvlText w:val="o"/>
      <w:lvlJc w:val="left"/>
      <w:pPr>
        <w:ind w:left="5442" w:hanging="360"/>
      </w:pPr>
      <w:rPr>
        <w:rFonts w:ascii="Courier New" w:hAnsi="Courier New" w:cs="Courier New" w:hint="default"/>
      </w:rPr>
    </w:lvl>
    <w:lvl w:ilvl="5" w:tplc="04090005" w:tentative="1">
      <w:start w:val="1"/>
      <w:numFmt w:val="bullet"/>
      <w:lvlText w:val=""/>
      <w:lvlJc w:val="left"/>
      <w:pPr>
        <w:ind w:left="6162" w:hanging="360"/>
      </w:pPr>
      <w:rPr>
        <w:rFonts w:ascii="Wingdings" w:hAnsi="Wingdings" w:hint="default"/>
      </w:rPr>
    </w:lvl>
    <w:lvl w:ilvl="6" w:tplc="04090001" w:tentative="1">
      <w:start w:val="1"/>
      <w:numFmt w:val="bullet"/>
      <w:lvlText w:val=""/>
      <w:lvlJc w:val="left"/>
      <w:pPr>
        <w:ind w:left="6882" w:hanging="360"/>
      </w:pPr>
      <w:rPr>
        <w:rFonts w:ascii="Symbol" w:hAnsi="Symbol" w:hint="default"/>
      </w:rPr>
    </w:lvl>
    <w:lvl w:ilvl="7" w:tplc="04090003" w:tentative="1">
      <w:start w:val="1"/>
      <w:numFmt w:val="bullet"/>
      <w:lvlText w:val="o"/>
      <w:lvlJc w:val="left"/>
      <w:pPr>
        <w:ind w:left="7602" w:hanging="360"/>
      </w:pPr>
      <w:rPr>
        <w:rFonts w:ascii="Courier New" w:hAnsi="Courier New" w:cs="Courier New" w:hint="default"/>
      </w:rPr>
    </w:lvl>
    <w:lvl w:ilvl="8" w:tplc="04090005" w:tentative="1">
      <w:start w:val="1"/>
      <w:numFmt w:val="bullet"/>
      <w:lvlText w:val=""/>
      <w:lvlJc w:val="left"/>
      <w:pPr>
        <w:ind w:left="8322" w:hanging="360"/>
      </w:pPr>
      <w:rPr>
        <w:rFonts w:ascii="Wingdings" w:hAnsi="Wingdings" w:hint="default"/>
      </w:rPr>
    </w:lvl>
  </w:abstractNum>
  <w:abstractNum w:abstractNumId="2">
    <w:nsid w:val="07C25199"/>
    <w:multiLevelType w:val="hybridMultilevel"/>
    <w:tmpl w:val="B040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859A5"/>
    <w:multiLevelType w:val="hybridMultilevel"/>
    <w:tmpl w:val="0E14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37F2A"/>
    <w:multiLevelType w:val="hybridMultilevel"/>
    <w:tmpl w:val="91DC3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A1D07A5"/>
    <w:multiLevelType w:val="multilevel"/>
    <w:tmpl w:val="EC5411B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nsid w:val="1F9D7137"/>
    <w:multiLevelType w:val="multilevel"/>
    <w:tmpl w:val="54465A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PT Sans" w:eastAsia="PT Sans" w:hAnsi="PT Sans" w:cs="PT San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204E09D6"/>
    <w:multiLevelType w:val="hybridMultilevel"/>
    <w:tmpl w:val="1332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007F5"/>
    <w:multiLevelType w:val="multilevel"/>
    <w:tmpl w:val="CBB0CC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F81160B"/>
    <w:multiLevelType w:val="multilevel"/>
    <w:tmpl w:val="BBDC6B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1361DFC"/>
    <w:multiLevelType w:val="multilevel"/>
    <w:tmpl w:val="1720ACE6"/>
    <w:lvl w:ilvl="0">
      <w:start w:val="1"/>
      <w:numFmt w:val="bullet"/>
      <w:lvlText w:val="•"/>
      <w:lvlJc w:val="left"/>
      <w:pPr>
        <w:ind w:left="36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5540B88"/>
    <w:multiLevelType w:val="multilevel"/>
    <w:tmpl w:val="0BC26D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374165B6"/>
    <w:multiLevelType w:val="hybridMultilevel"/>
    <w:tmpl w:val="5058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E735F7"/>
    <w:multiLevelType w:val="multilevel"/>
    <w:tmpl w:val="02F84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C176409"/>
    <w:multiLevelType w:val="multilevel"/>
    <w:tmpl w:val="0CF686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5"/>
  </w:num>
  <w:num w:numId="2">
    <w:abstractNumId w:val="14"/>
  </w:num>
  <w:num w:numId="3">
    <w:abstractNumId w:val="8"/>
  </w:num>
  <w:num w:numId="4">
    <w:abstractNumId w:val="13"/>
  </w:num>
  <w:num w:numId="5">
    <w:abstractNumId w:val="11"/>
  </w:num>
  <w:num w:numId="6">
    <w:abstractNumId w:val="6"/>
  </w:num>
  <w:num w:numId="7">
    <w:abstractNumId w:val="10"/>
  </w:num>
  <w:num w:numId="8">
    <w:abstractNumId w:val="9"/>
  </w:num>
  <w:num w:numId="9">
    <w:abstractNumId w:val="1"/>
  </w:num>
  <w:num w:numId="10">
    <w:abstractNumId w:val="4"/>
  </w:num>
  <w:num w:numId="11">
    <w:abstractNumId w:val="3"/>
  </w:num>
  <w:num w:numId="12">
    <w:abstractNumId w:val="12"/>
  </w:num>
  <w:num w:numId="13">
    <w:abstractNumId w:val="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DD"/>
    <w:rsid w:val="000114B2"/>
    <w:rsid w:val="00011B21"/>
    <w:rsid w:val="00030860"/>
    <w:rsid w:val="00034A2F"/>
    <w:rsid w:val="00103D20"/>
    <w:rsid w:val="00103F97"/>
    <w:rsid w:val="00116D21"/>
    <w:rsid w:val="00142CE8"/>
    <w:rsid w:val="00177757"/>
    <w:rsid w:val="00227181"/>
    <w:rsid w:val="00233576"/>
    <w:rsid w:val="00271C0C"/>
    <w:rsid w:val="00287E78"/>
    <w:rsid w:val="002C3E95"/>
    <w:rsid w:val="00316551"/>
    <w:rsid w:val="003D6589"/>
    <w:rsid w:val="00422F17"/>
    <w:rsid w:val="00432A46"/>
    <w:rsid w:val="004572E2"/>
    <w:rsid w:val="004A3505"/>
    <w:rsid w:val="004F250A"/>
    <w:rsid w:val="00525141"/>
    <w:rsid w:val="005671DD"/>
    <w:rsid w:val="00593F1B"/>
    <w:rsid w:val="00595D9B"/>
    <w:rsid w:val="005E2222"/>
    <w:rsid w:val="00625506"/>
    <w:rsid w:val="00642FD9"/>
    <w:rsid w:val="00663CB9"/>
    <w:rsid w:val="00691B2F"/>
    <w:rsid w:val="006A50D5"/>
    <w:rsid w:val="006B4DEF"/>
    <w:rsid w:val="006E357F"/>
    <w:rsid w:val="007146A0"/>
    <w:rsid w:val="00747316"/>
    <w:rsid w:val="007703CE"/>
    <w:rsid w:val="0078359F"/>
    <w:rsid w:val="007D73F4"/>
    <w:rsid w:val="007E43A4"/>
    <w:rsid w:val="007E60DC"/>
    <w:rsid w:val="00853673"/>
    <w:rsid w:val="00861736"/>
    <w:rsid w:val="00861BC7"/>
    <w:rsid w:val="008800A0"/>
    <w:rsid w:val="009747C8"/>
    <w:rsid w:val="009D0546"/>
    <w:rsid w:val="009E15D0"/>
    <w:rsid w:val="009E3616"/>
    <w:rsid w:val="00A659FD"/>
    <w:rsid w:val="00AA1162"/>
    <w:rsid w:val="00AA5845"/>
    <w:rsid w:val="00AB666A"/>
    <w:rsid w:val="00AC68C6"/>
    <w:rsid w:val="00AE487D"/>
    <w:rsid w:val="00AE6E57"/>
    <w:rsid w:val="00B45148"/>
    <w:rsid w:val="00B651AD"/>
    <w:rsid w:val="00B826F6"/>
    <w:rsid w:val="00BB6FC0"/>
    <w:rsid w:val="00BB71B0"/>
    <w:rsid w:val="00C550B9"/>
    <w:rsid w:val="00C55A5E"/>
    <w:rsid w:val="00C84DB2"/>
    <w:rsid w:val="00CF1D2B"/>
    <w:rsid w:val="00D12C88"/>
    <w:rsid w:val="00D17B9C"/>
    <w:rsid w:val="00E3135D"/>
    <w:rsid w:val="00ED1E31"/>
    <w:rsid w:val="00F04EC6"/>
    <w:rsid w:val="00F36946"/>
    <w:rsid w:val="00F475D3"/>
    <w:rsid w:val="00F47B3A"/>
    <w:rsid w:val="00F52F0D"/>
    <w:rsid w:val="00F6068C"/>
    <w:rsid w:val="00FE41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60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line="300" w:lineRule="auto"/>
      <w:outlineLvl w:val="0"/>
    </w:pPr>
    <w:rPr>
      <w:rFonts w:ascii="Arial" w:eastAsia="Arial" w:hAnsi="Arial" w:cs="Arial"/>
      <w:b/>
      <w:sz w:val="28"/>
      <w:szCs w:val="28"/>
      <w:u w:val="single"/>
    </w:rPr>
  </w:style>
  <w:style w:type="paragraph" w:styleId="Heading2">
    <w:name w:val="heading 2"/>
    <w:basedOn w:val="Normal"/>
    <w:next w:val="Normal"/>
    <w:pPr>
      <w:keepNext/>
      <w:outlineLvl w:val="1"/>
    </w:pPr>
    <w:rPr>
      <w:rFonts w:ascii="Arial" w:eastAsia="Arial" w:hAnsi="Arial" w:cs="Arial"/>
      <w:b/>
      <w:sz w:val="20"/>
      <w:szCs w:val="20"/>
    </w:rPr>
  </w:style>
  <w:style w:type="paragraph" w:styleId="Heading3">
    <w:name w:val="heading 3"/>
    <w:basedOn w:val="Normal"/>
    <w:next w:val="Normal"/>
    <w:pPr>
      <w:keepNext/>
      <w:spacing w:line="300" w:lineRule="auto"/>
      <w:jc w:val="center"/>
      <w:outlineLvl w:val="2"/>
    </w:pPr>
    <w:rPr>
      <w:rFonts w:ascii="Arial" w:eastAsia="Arial" w:hAnsi="Arial" w:cs="Arial"/>
      <w:b/>
    </w:rPr>
  </w:style>
  <w:style w:type="paragraph" w:styleId="Heading4">
    <w:name w:val="heading 4"/>
    <w:basedOn w:val="Normal"/>
    <w:next w:val="Normal"/>
    <w:pPr>
      <w:keepNext/>
      <w:pBdr>
        <w:top w:val="single" w:sz="12" w:space="1" w:color="000000"/>
        <w:left w:val="single" w:sz="12" w:space="4" w:color="000000"/>
        <w:bottom w:val="single" w:sz="12" w:space="1" w:color="000000"/>
        <w:right w:val="single" w:sz="12" w:space="4" w:color="000000"/>
      </w:pBdr>
      <w:shd w:val="clear" w:color="auto" w:fill="E6E6E6"/>
      <w:spacing w:line="300" w:lineRule="auto"/>
      <w:outlineLvl w:val="3"/>
    </w:pPr>
    <w:rPr>
      <w:rFonts w:ascii="Arial" w:eastAsia="Arial" w:hAnsi="Arial" w:cs="Arial"/>
      <w:b/>
      <w:i/>
    </w:rPr>
  </w:style>
  <w:style w:type="paragraph" w:styleId="Heading5">
    <w:name w:val="heading 5"/>
    <w:basedOn w:val="Normal"/>
    <w:next w:val="Normal"/>
    <w:pPr>
      <w:keepNext/>
      <w:outlineLvl w:val="4"/>
    </w:pPr>
    <w:rPr>
      <w:rFonts w:ascii="Arial" w:eastAsia="Arial" w:hAnsi="Arial" w:cs="Arial"/>
      <w:b/>
      <w:u w:val="single"/>
    </w:rPr>
  </w:style>
  <w:style w:type="paragraph" w:styleId="Heading6">
    <w:name w:val="heading 6"/>
    <w:basedOn w:val="Normal"/>
    <w:next w:val="Normal"/>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36"/>
      <w:szCs w:val="36"/>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customStyle="1" w:styleId="p1">
    <w:name w:val="p1"/>
    <w:basedOn w:val="Normal"/>
    <w:rsid w:val="00AE6E57"/>
    <w:rPr>
      <w:rFonts w:ascii="Helvetica" w:hAnsi="Helvetica"/>
      <w:sz w:val="18"/>
      <w:szCs w:val="18"/>
    </w:rPr>
  </w:style>
  <w:style w:type="paragraph" w:customStyle="1" w:styleId="p2">
    <w:name w:val="p2"/>
    <w:basedOn w:val="Normal"/>
    <w:rsid w:val="00AE6E57"/>
    <w:rPr>
      <w:rFonts w:ascii="Helvetica" w:hAnsi="Helvetica"/>
      <w:sz w:val="14"/>
      <w:szCs w:val="14"/>
    </w:rPr>
  </w:style>
  <w:style w:type="paragraph" w:styleId="Header">
    <w:name w:val="header"/>
    <w:basedOn w:val="Normal"/>
    <w:link w:val="HeaderChar"/>
    <w:uiPriority w:val="99"/>
    <w:unhideWhenUsed/>
    <w:rsid w:val="00233576"/>
    <w:pPr>
      <w:tabs>
        <w:tab w:val="center" w:pos="4680"/>
        <w:tab w:val="right" w:pos="9360"/>
      </w:tabs>
    </w:pPr>
  </w:style>
  <w:style w:type="character" w:customStyle="1" w:styleId="HeaderChar">
    <w:name w:val="Header Char"/>
    <w:basedOn w:val="DefaultParagraphFont"/>
    <w:link w:val="Header"/>
    <w:uiPriority w:val="99"/>
    <w:rsid w:val="00233576"/>
  </w:style>
  <w:style w:type="paragraph" w:styleId="Footer">
    <w:name w:val="footer"/>
    <w:basedOn w:val="Normal"/>
    <w:link w:val="FooterChar"/>
    <w:uiPriority w:val="99"/>
    <w:unhideWhenUsed/>
    <w:rsid w:val="00233576"/>
    <w:pPr>
      <w:tabs>
        <w:tab w:val="center" w:pos="4680"/>
        <w:tab w:val="right" w:pos="9360"/>
      </w:tabs>
    </w:pPr>
  </w:style>
  <w:style w:type="character" w:customStyle="1" w:styleId="FooterChar">
    <w:name w:val="Footer Char"/>
    <w:basedOn w:val="DefaultParagraphFont"/>
    <w:link w:val="Footer"/>
    <w:uiPriority w:val="99"/>
    <w:rsid w:val="00233576"/>
  </w:style>
  <w:style w:type="character" w:customStyle="1" w:styleId="apple-converted-space">
    <w:name w:val="apple-converted-space"/>
    <w:basedOn w:val="DefaultParagraphFont"/>
    <w:rsid w:val="00861736"/>
  </w:style>
  <w:style w:type="paragraph" w:styleId="ListParagraph">
    <w:name w:val="List Paragraph"/>
    <w:basedOn w:val="Normal"/>
    <w:uiPriority w:val="34"/>
    <w:qFormat/>
    <w:rsid w:val="00116D21"/>
    <w:pPr>
      <w:ind w:left="720"/>
      <w:contextualSpacing/>
    </w:pPr>
  </w:style>
  <w:style w:type="paragraph" w:customStyle="1" w:styleId="p3">
    <w:name w:val="p3"/>
    <w:basedOn w:val="Normal"/>
    <w:rsid w:val="00B45148"/>
    <w:rPr>
      <w:rFonts w:ascii="Helvetica" w:hAnsi="Helvetica"/>
      <w:sz w:val="12"/>
      <w:szCs w:val="12"/>
    </w:rPr>
  </w:style>
  <w:style w:type="paragraph" w:customStyle="1" w:styleId="p4">
    <w:name w:val="p4"/>
    <w:basedOn w:val="Normal"/>
    <w:rsid w:val="00B45148"/>
    <w:rPr>
      <w:rFonts w:ascii="Helvetica" w:hAnsi="Helvetica"/>
      <w:sz w:val="12"/>
      <w:szCs w:val="12"/>
    </w:rPr>
  </w:style>
  <w:style w:type="character" w:customStyle="1" w:styleId="s1">
    <w:name w:val="s1"/>
    <w:basedOn w:val="DefaultParagraphFont"/>
    <w:rsid w:val="00B45148"/>
    <w:rPr>
      <w:rFonts w:ascii="Helvetica" w:hAnsi="Helvetica" w:hint="default"/>
      <w:sz w:val="15"/>
      <w:szCs w:val="15"/>
    </w:rPr>
  </w:style>
  <w:style w:type="paragraph" w:customStyle="1" w:styleId="p5">
    <w:name w:val="p5"/>
    <w:basedOn w:val="Normal"/>
    <w:rsid w:val="00F36946"/>
    <w:rPr>
      <w:rFonts w:ascii="Helvetica" w:hAnsi="Helvetic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7145">
      <w:bodyDiv w:val="1"/>
      <w:marLeft w:val="0"/>
      <w:marRight w:val="0"/>
      <w:marTop w:val="0"/>
      <w:marBottom w:val="0"/>
      <w:divBdr>
        <w:top w:val="none" w:sz="0" w:space="0" w:color="auto"/>
        <w:left w:val="none" w:sz="0" w:space="0" w:color="auto"/>
        <w:bottom w:val="none" w:sz="0" w:space="0" w:color="auto"/>
        <w:right w:val="none" w:sz="0" w:space="0" w:color="auto"/>
      </w:divBdr>
    </w:div>
    <w:div w:id="546339209">
      <w:bodyDiv w:val="1"/>
      <w:marLeft w:val="0"/>
      <w:marRight w:val="0"/>
      <w:marTop w:val="0"/>
      <w:marBottom w:val="0"/>
      <w:divBdr>
        <w:top w:val="none" w:sz="0" w:space="0" w:color="auto"/>
        <w:left w:val="none" w:sz="0" w:space="0" w:color="auto"/>
        <w:bottom w:val="none" w:sz="0" w:space="0" w:color="auto"/>
        <w:right w:val="none" w:sz="0" w:space="0" w:color="auto"/>
      </w:divBdr>
    </w:div>
    <w:div w:id="716469828">
      <w:bodyDiv w:val="1"/>
      <w:marLeft w:val="0"/>
      <w:marRight w:val="0"/>
      <w:marTop w:val="0"/>
      <w:marBottom w:val="0"/>
      <w:divBdr>
        <w:top w:val="none" w:sz="0" w:space="0" w:color="auto"/>
        <w:left w:val="none" w:sz="0" w:space="0" w:color="auto"/>
        <w:bottom w:val="none" w:sz="0" w:space="0" w:color="auto"/>
        <w:right w:val="none" w:sz="0" w:space="0" w:color="auto"/>
      </w:divBdr>
    </w:div>
    <w:div w:id="788279172">
      <w:bodyDiv w:val="1"/>
      <w:marLeft w:val="0"/>
      <w:marRight w:val="0"/>
      <w:marTop w:val="0"/>
      <w:marBottom w:val="0"/>
      <w:divBdr>
        <w:top w:val="none" w:sz="0" w:space="0" w:color="auto"/>
        <w:left w:val="none" w:sz="0" w:space="0" w:color="auto"/>
        <w:bottom w:val="none" w:sz="0" w:space="0" w:color="auto"/>
        <w:right w:val="none" w:sz="0" w:space="0" w:color="auto"/>
      </w:divBdr>
    </w:div>
    <w:div w:id="836848093">
      <w:bodyDiv w:val="1"/>
      <w:marLeft w:val="0"/>
      <w:marRight w:val="0"/>
      <w:marTop w:val="0"/>
      <w:marBottom w:val="0"/>
      <w:divBdr>
        <w:top w:val="none" w:sz="0" w:space="0" w:color="auto"/>
        <w:left w:val="none" w:sz="0" w:space="0" w:color="auto"/>
        <w:bottom w:val="none" w:sz="0" w:space="0" w:color="auto"/>
        <w:right w:val="none" w:sz="0" w:space="0" w:color="auto"/>
      </w:divBdr>
    </w:div>
    <w:div w:id="950167896">
      <w:bodyDiv w:val="1"/>
      <w:marLeft w:val="0"/>
      <w:marRight w:val="0"/>
      <w:marTop w:val="0"/>
      <w:marBottom w:val="0"/>
      <w:divBdr>
        <w:top w:val="none" w:sz="0" w:space="0" w:color="auto"/>
        <w:left w:val="none" w:sz="0" w:space="0" w:color="auto"/>
        <w:bottom w:val="none" w:sz="0" w:space="0" w:color="auto"/>
        <w:right w:val="none" w:sz="0" w:space="0" w:color="auto"/>
      </w:divBdr>
    </w:div>
    <w:div w:id="1003433427">
      <w:bodyDiv w:val="1"/>
      <w:marLeft w:val="0"/>
      <w:marRight w:val="0"/>
      <w:marTop w:val="0"/>
      <w:marBottom w:val="0"/>
      <w:divBdr>
        <w:top w:val="none" w:sz="0" w:space="0" w:color="auto"/>
        <w:left w:val="none" w:sz="0" w:space="0" w:color="auto"/>
        <w:bottom w:val="none" w:sz="0" w:space="0" w:color="auto"/>
        <w:right w:val="none" w:sz="0" w:space="0" w:color="auto"/>
      </w:divBdr>
    </w:div>
    <w:div w:id="1208765017">
      <w:bodyDiv w:val="1"/>
      <w:marLeft w:val="0"/>
      <w:marRight w:val="0"/>
      <w:marTop w:val="0"/>
      <w:marBottom w:val="0"/>
      <w:divBdr>
        <w:top w:val="none" w:sz="0" w:space="0" w:color="auto"/>
        <w:left w:val="none" w:sz="0" w:space="0" w:color="auto"/>
        <w:bottom w:val="none" w:sz="0" w:space="0" w:color="auto"/>
        <w:right w:val="none" w:sz="0" w:space="0" w:color="auto"/>
      </w:divBdr>
    </w:div>
    <w:div w:id="1674339553">
      <w:bodyDiv w:val="1"/>
      <w:marLeft w:val="0"/>
      <w:marRight w:val="0"/>
      <w:marTop w:val="0"/>
      <w:marBottom w:val="0"/>
      <w:divBdr>
        <w:top w:val="none" w:sz="0" w:space="0" w:color="auto"/>
        <w:left w:val="none" w:sz="0" w:space="0" w:color="auto"/>
        <w:bottom w:val="none" w:sz="0" w:space="0" w:color="auto"/>
        <w:right w:val="none" w:sz="0" w:space="0" w:color="auto"/>
      </w:divBdr>
    </w:div>
    <w:div w:id="1809469928">
      <w:bodyDiv w:val="1"/>
      <w:marLeft w:val="0"/>
      <w:marRight w:val="0"/>
      <w:marTop w:val="0"/>
      <w:marBottom w:val="0"/>
      <w:divBdr>
        <w:top w:val="none" w:sz="0" w:space="0" w:color="auto"/>
        <w:left w:val="none" w:sz="0" w:space="0" w:color="auto"/>
        <w:bottom w:val="none" w:sz="0" w:space="0" w:color="auto"/>
        <w:right w:val="none" w:sz="0" w:space="0" w:color="auto"/>
      </w:divBdr>
    </w:div>
    <w:div w:id="1917859962">
      <w:bodyDiv w:val="1"/>
      <w:marLeft w:val="0"/>
      <w:marRight w:val="0"/>
      <w:marTop w:val="0"/>
      <w:marBottom w:val="0"/>
      <w:divBdr>
        <w:top w:val="none" w:sz="0" w:space="0" w:color="auto"/>
        <w:left w:val="none" w:sz="0" w:space="0" w:color="auto"/>
        <w:bottom w:val="none" w:sz="0" w:space="0" w:color="auto"/>
        <w:right w:val="none" w:sz="0" w:space="0" w:color="auto"/>
      </w:divBdr>
    </w:div>
    <w:div w:id="1992363197">
      <w:bodyDiv w:val="1"/>
      <w:marLeft w:val="0"/>
      <w:marRight w:val="0"/>
      <w:marTop w:val="0"/>
      <w:marBottom w:val="0"/>
      <w:divBdr>
        <w:top w:val="none" w:sz="0" w:space="0" w:color="auto"/>
        <w:left w:val="none" w:sz="0" w:space="0" w:color="auto"/>
        <w:bottom w:val="none" w:sz="0" w:space="0" w:color="auto"/>
        <w:right w:val="none" w:sz="0" w:space="0" w:color="auto"/>
      </w:divBdr>
    </w:div>
    <w:div w:id="2142795851">
      <w:bodyDiv w:val="1"/>
      <w:marLeft w:val="0"/>
      <w:marRight w:val="0"/>
      <w:marTop w:val="0"/>
      <w:marBottom w:val="0"/>
      <w:divBdr>
        <w:top w:val="none" w:sz="0" w:space="0" w:color="auto"/>
        <w:left w:val="none" w:sz="0" w:space="0" w:color="auto"/>
        <w:bottom w:val="none" w:sz="0" w:space="0" w:color="auto"/>
        <w:right w:val="none" w:sz="0" w:space="0" w:color="auto"/>
      </w:divBdr>
    </w:div>
    <w:div w:id="21461917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0714F9-C4DD-E145-BA3E-4A2B1A92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3728</Words>
  <Characters>21250</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28</cp:revision>
  <dcterms:created xsi:type="dcterms:W3CDTF">2019-05-29T15:04:00Z</dcterms:created>
  <dcterms:modified xsi:type="dcterms:W3CDTF">2019-06-02T17:53:00Z</dcterms:modified>
</cp:coreProperties>
</file>